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1D30FD9" w14:textId="23FFB840" w:rsidR="00602D40" w:rsidRPr="00652E2A" w:rsidRDefault="00652E2A">
      <w:pPr>
        <w:rPr>
          <w:sz w:val="28"/>
          <w:szCs w:val="28"/>
        </w:rPr>
      </w:pPr>
      <w:r w:rsidRPr="00652E2A">
        <w:rPr>
          <w:sz w:val="28"/>
          <w:szCs w:val="28"/>
        </w:rPr>
        <w:t>Update van de werkgroep ruimtelijke ordening</w:t>
      </w:r>
      <w:r w:rsidR="00DA7A53">
        <w:rPr>
          <w:sz w:val="28"/>
          <w:szCs w:val="28"/>
        </w:rPr>
        <w:t xml:space="preserve"> juli 2024</w:t>
      </w:r>
      <w:r w:rsidRPr="00652E2A">
        <w:rPr>
          <w:sz w:val="28"/>
          <w:szCs w:val="28"/>
        </w:rPr>
        <w:t>:</w:t>
      </w:r>
    </w:p>
    <w:p w14:paraId="2B206735" w14:textId="77777777" w:rsidR="00652E2A" w:rsidRDefault="00652E2A"/>
    <w:p w14:paraId="270B819C" w14:textId="77777777" w:rsidR="00652E2A" w:rsidRDefault="00652E2A"/>
    <w:p w14:paraId="3CCBF288" w14:textId="61D8BEA9" w:rsidR="00652E2A" w:rsidRDefault="00652E2A">
      <w:r>
        <w:t>De werkgroep ruimtelijke ordening heeft zicht de afgelopen tijd beziggehouden met een aantal onderwerpen</w:t>
      </w:r>
      <w:r w:rsidR="00DB09A7">
        <w:t xml:space="preserve"> te weten:</w:t>
      </w:r>
      <w:r>
        <w:t xml:space="preserve"> </w:t>
      </w:r>
    </w:p>
    <w:p w14:paraId="346A6463" w14:textId="77777777" w:rsidR="00652E2A" w:rsidRDefault="00652E2A"/>
    <w:p w14:paraId="2CB4A03E" w14:textId="6606CEE0" w:rsidR="00652E2A" w:rsidRPr="00652E2A" w:rsidRDefault="000F3B37">
      <w:pPr>
        <w:rPr>
          <w:b/>
          <w:bCs/>
        </w:rPr>
      </w:pPr>
      <w:r>
        <w:rPr>
          <w:b/>
          <w:bCs/>
        </w:rPr>
        <w:t xml:space="preserve">A. </w:t>
      </w:r>
      <w:proofErr w:type="spellStart"/>
      <w:r w:rsidR="00652E2A" w:rsidRPr="00652E2A">
        <w:rPr>
          <w:b/>
          <w:bCs/>
        </w:rPr>
        <w:t>Watersle</w:t>
      </w:r>
      <w:r w:rsidR="00DB09A7">
        <w:rPr>
          <w:b/>
          <w:bCs/>
        </w:rPr>
        <w:t>y</w:t>
      </w:r>
      <w:proofErr w:type="spellEnd"/>
      <w:r w:rsidR="00652E2A" w:rsidRPr="00652E2A">
        <w:rPr>
          <w:b/>
          <w:bCs/>
        </w:rPr>
        <w:t>:</w:t>
      </w:r>
    </w:p>
    <w:p w14:paraId="2736E558" w14:textId="77777777" w:rsidR="00652E2A" w:rsidRDefault="00652E2A"/>
    <w:p w14:paraId="63E79C94" w14:textId="64E22A32" w:rsidR="00DB09A7" w:rsidRDefault="00DB09A7">
      <w:r>
        <w:t xml:space="preserve">Op 15 januari 2024 hebben we een zienswijze op het ontwerpbestemmingsplan </w:t>
      </w:r>
      <w:proofErr w:type="spellStart"/>
      <w:r>
        <w:t>Watersley</w:t>
      </w:r>
      <w:proofErr w:type="spellEnd"/>
      <w:r>
        <w:t xml:space="preserve"> ingediend.  Onze aandachtspunten zijn</w:t>
      </w:r>
      <w:r w:rsidR="00A520C0">
        <w:t xml:space="preserve"> onder andere</w:t>
      </w:r>
      <w:r>
        <w:t xml:space="preserve">: </w:t>
      </w:r>
    </w:p>
    <w:p w14:paraId="1E988D0E" w14:textId="77777777" w:rsidR="00DB09A7" w:rsidRDefault="00DB09A7"/>
    <w:p w14:paraId="49C910DD" w14:textId="77777777" w:rsidR="00DB09A7" w:rsidRDefault="00DB09A7" w:rsidP="00DB09A7">
      <w:r>
        <w:t>-</w:t>
      </w:r>
      <w:r w:rsidRPr="00DB09A7">
        <w:rPr>
          <w:i/>
          <w:iCs/>
        </w:rPr>
        <w:t>evenementen</w:t>
      </w:r>
      <w:r>
        <w:t xml:space="preserve">:  </w:t>
      </w:r>
    </w:p>
    <w:p w14:paraId="19DCFC45" w14:textId="418C98A7" w:rsidR="00652E2A" w:rsidRDefault="00DB09A7" w:rsidP="00DB09A7">
      <w:r w:rsidRPr="00DB09A7">
        <w:t>Gezien de aard en de frequentie van de vaak meerdaagse evenementen gedurende de</w:t>
      </w:r>
      <w:r>
        <w:t xml:space="preserve"> </w:t>
      </w:r>
      <w:r w:rsidRPr="00DB09A7">
        <w:t xml:space="preserve">afgelopen jaren denken wij te mogen concluderen dat terrein </w:t>
      </w:r>
      <w:proofErr w:type="spellStart"/>
      <w:r w:rsidRPr="00DB09A7">
        <w:t>Watersley</w:t>
      </w:r>
      <w:proofErr w:type="spellEnd"/>
      <w:r w:rsidRPr="00DB09A7">
        <w:t xml:space="preserve"> moet worden</w:t>
      </w:r>
      <w:r>
        <w:t xml:space="preserve"> </w:t>
      </w:r>
      <w:r w:rsidRPr="00DB09A7">
        <w:t>beschouwd als een evenemententerrein met de daarbij behorende wet- en regelgeving.</w:t>
      </w:r>
      <w:r>
        <w:t xml:space="preserve"> </w:t>
      </w:r>
      <w:r w:rsidRPr="00DB09A7">
        <w:t>De veelal grote evenementen, 20 evenementen met max 10.000 bezoekers en daarbij 20x2</w:t>
      </w:r>
      <w:r>
        <w:t xml:space="preserve"> </w:t>
      </w:r>
      <w:r w:rsidRPr="00DB09A7">
        <w:t>dagen opbouwen/afbreken is erg veel. Evenementen al dan niet met versterkt geluid en licht</w:t>
      </w:r>
      <w:r>
        <w:t xml:space="preserve"> </w:t>
      </w:r>
      <w:r w:rsidRPr="00DB09A7">
        <w:t>zijn niet gunstig voor de rust en stilte in de m.n. de goudgroene natuurzone.</w:t>
      </w:r>
    </w:p>
    <w:p w14:paraId="7C1D064C" w14:textId="77777777" w:rsidR="00DB09A7" w:rsidRDefault="00DB09A7" w:rsidP="00DB09A7"/>
    <w:p w14:paraId="6CB241B8" w14:textId="0D262800" w:rsidR="00DB09A7" w:rsidRDefault="00DB09A7" w:rsidP="00DB09A7">
      <w:pPr>
        <w:rPr>
          <w:i/>
          <w:iCs/>
        </w:rPr>
      </w:pPr>
      <w:r>
        <w:t>-</w:t>
      </w:r>
      <w:r w:rsidRPr="00DB09A7">
        <w:rPr>
          <w:i/>
          <w:iCs/>
        </w:rPr>
        <w:t xml:space="preserve">situering </w:t>
      </w:r>
      <w:proofErr w:type="spellStart"/>
      <w:r w:rsidRPr="00DB09A7">
        <w:rPr>
          <w:i/>
          <w:iCs/>
        </w:rPr>
        <w:t>follies</w:t>
      </w:r>
      <w:proofErr w:type="spellEnd"/>
      <w:r>
        <w:rPr>
          <w:i/>
          <w:iCs/>
        </w:rPr>
        <w:t>:</w:t>
      </w:r>
    </w:p>
    <w:p w14:paraId="403E2C7D" w14:textId="77777777" w:rsidR="00DB09A7" w:rsidRPr="00DB09A7" w:rsidRDefault="00DB09A7" w:rsidP="00DB09A7">
      <w:r w:rsidRPr="00DB09A7">
        <w:t xml:space="preserve">De </w:t>
      </w:r>
      <w:proofErr w:type="spellStart"/>
      <w:r w:rsidRPr="00DB09A7">
        <w:t>follies</w:t>
      </w:r>
      <w:proofErr w:type="spellEnd"/>
      <w:r w:rsidRPr="00DB09A7">
        <w:t xml:space="preserve"> zijn voornamelijk gelegen in de Goudgroene natuurzone.</w:t>
      </w:r>
    </w:p>
    <w:p w14:paraId="4C90D345" w14:textId="77777777" w:rsidR="00DB09A7" w:rsidRPr="00DB09A7" w:rsidRDefault="00DB09A7" w:rsidP="00DB09A7">
      <w:r w:rsidRPr="00DB09A7">
        <w:t xml:space="preserve">Uit de verbeelding m.b.t. de positionering de </w:t>
      </w:r>
      <w:proofErr w:type="spellStart"/>
      <w:r w:rsidRPr="00DB09A7">
        <w:t>follies</w:t>
      </w:r>
      <w:proofErr w:type="spellEnd"/>
      <w:r w:rsidRPr="00DB09A7">
        <w:t xml:space="preserve"> zullen de wezenlijke kenmerken en</w:t>
      </w:r>
    </w:p>
    <w:p w14:paraId="6B05EBE9" w14:textId="77777777" w:rsidR="00DB09A7" w:rsidRPr="00DB09A7" w:rsidRDefault="00DB09A7" w:rsidP="00DB09A7">
      <w:proofErr w:type="gramStart"/>
      <w:r w:rsidRPr="00DB09A7">
        <w:t>waarden</w:t>
      </w:r>
      <w:proofErr w:type="gramEnd"/>
      <w:r w:rsidRPr="00DB09A7">
        <w:t xml:space="preserve"> van de Goudgroene natuurzone te weten rust, openheid, reliëf en oppervlakte</w:t>
      </w:r>
    </w:p>
    <w:p w14:paraId="5D382E6C" w14:textId="77777777" w:rsidR="00DB09A7" w:rsidRPr="00DB09A7" w:rsidRDefault="00DB09A7" w:rsidP="00DB09A7">
      <w:proofErr w:type="gramStart"/>
      <w:r w:rsidRPr="00DB09A7">
        <w:t>worden</w:t>
      </w:r>
      <w:proofErr w:type="gramEnd"/>
      <w:r w:rsidRPr="00DB09A7">
        <w:t xml:space="preserve"> aangetasten en dit is niet toegestaan. Ook de kernkwaliteiten van de Groen Blauwe</w:t>
      </w:r>
    </w:p>
    <w:p w14:paraId="4F59CAE9" w14:textId="77777777" w:rsidR="00DB09A7" w:rsidRPr="00DB09A7" w:rsidRDefault="00DB09A7" w:rsidP="00DB09A7">
      <w:proofErr w:type="gramStart"/>
      <w:r w:rsidRPr="00DB09A7">
        <w:t>mantel</w:t>
      </w:r>
      <w:proofErr w:type="gramEnd"/>
      <w:r w:rsidRPr="00DB09A7">
        <w:t xml:space="preserve"> zullen worden aangetast.</w:t>
      </w:r>
    </w:p>
    <w:p w14:paraId="42CA3924" w14:textId="77777777" w:rsidR="00DB09A7" w:rsidRPr="00DB09A7" w:rsidRDefault="00DB09A7" w:rsidP="00DB09A7">
      <w:proofErr w:type="gramStart"/>
      <w:r w:rsidRPr="00DB09A7">
        <w:t>Ons inziens</w:t>
      </w:r>
      <w:proofErr w:type="gramEnd"/>
      <w:r w:rsidRPr="00DB09A7">
        <w:t xml:space="preserve"> is de plaatsing van </w:t>
      </w:r>
      <w:proofErr w:type="spellStart"/>
      <w:r w:rsidRPr="00DB09A7">
        <w:t>follies</w:t>
      </w:r>
      <w:proofErr w:type="spellEnd"/>
      <w:r w:rsidRPr="00DB09A7">
        <w:t xml:space="preserve"> nadrukkelijk in strijd met de Wet natuurbescherming en</w:t>
      </w:r>
    </w:p>
    <w:p w14:paraId="62FEF484" w14:textId="77777777" w:rsidR="00DB09A7" w:rsidRPr="00DB09A7" w:rsidRDefault="00DB09A7" w:rsidP="00DB09A7">
      <w:proofErr w:type="gramStart"/>
      <w:r w:rsidRPr="00DB09A7">
        <w:t>de</w:t>
      </w:r>
      <w:proofErr w:type="gramEnd"/>
      <w:r w:rsidRPr="00DB09A7">
        <w:t xml:space="preserve"> geest van de Wet Natuurbescherming die tracht verdere afbraak van natuurwaarden te</w:t>
      </w:r>
    </w:p>
    <w:p w14:paraId="27E287F6" w14:textId="69F74F02" w:rsidR="00DB09A7" w:rsidRDefault="00DB09A7" w:rsidP="00DB09A7">
      <w:proofErr w:type="gramStart"/>
      <w:r w:rsidRPr="00DB09A7">
        <w:t>voorkomen</w:t>
      </w:r>
      <w:proofErr w:type="gramEnd"/>
      <w:r w:rsidRPr="00DB09A7">
        <w:t xml:space="preserve"> en zelfs opdraagt om aanwezige natuur te verbeteren.</w:t>
      </w:r>
    </w:p>
    <w:p w14:paraId="7B5DC6CC" w14:textId="77777777" w:rsidR="00A520C0" w:rsidRDefault="00A520C0" w:rsidP="00DB09A7"/>
    <w:p w14:paraId="391C6ABB" w14:textId="23C92BF3" w:rsidR="00A520C0" w:rsidRPr="00A520C0" w:rsidRDefault="00A520C0" w:rsidP="00A520C0">
      <w:pPr>
        <w:rPr>
          <w:i/>
          <w:iCs/>
        </w:rPr>
      </w:pPr>
      <w:r>
        <w:rPr>
          <w:i/>
          <w:iCs/>
        </w:rPr>
        <w:t>-</w:t>
      </w:r>
      <w:r w:rsidRPr="00A520C0">
        <w:rPr>
          <w:i/>
          <w:iCs/>
        </w:rPr>
        <w:t>MTB-routes en andere paden:</w:t>
      </w:r>
    </w:p>
    <w:p w14:paraId="123766DF" w14:textId="77777777" w:rsidR="00A520C0" w:rsidRPr="00A520C0" w:rsidRDefault="00A520C0" w:rsidP="00A520C0">
      <w:r w:rsidRPr="00A520C0">
        <w:t>Gedurende de afgelopen jaren zijn uitgebreide illegale MTB-paden en overige paden</w:t>
      </w:r>
    </w:p>
    <w:p w14:paraId="4A7310D6" w14:textId="21E7FE9E" w:rsidR="00A520C0" w:rsidRPr="00A520C0" w:rsidRDefault="00A520C0" w:rsidP="00A520C0">
      <w:proofErr w:type="gramStart"/>
      <w:r w:rsidRPr="00A520C0">
        <w:t>aangelegd</w:t>
      </w:r>
      <w:proofErr w:type="gramEnd"/>
      <w:r w:rsidRPr="00A520C0">
        <w:t xml:space="preserve">. Uit het BRO-rapport blijkt onomstotelijk dat deze paden de kenmerken en </w:t>
      </w:r>
      <w:proofErr w:type="spellStart"/>
      <w:r w:rsidRPr="00A520C0">
        <w:t>waardenzoals</w:t>
      </w:r>
      <w:proofErr w:type="spellEnd"/>
      <w:r w:rsidRPr="00A520C0">
        <w:t xml:space="preserve"> bovengenoemd van de natuurzones hebben aangetast. Mn de effecten van erosie </w:t>
      </w:r>
      <w:proofErr w:type="spellStart"/>
      <w:r w:rsidRPr="00A520C0">
        <w:t>zijnduidelijk</w:t>
      </w:r>
      <w:proofErr w:type="spellEnd"/>
      <w:r w:rsidRPr="00A520C0">
        <w:t xml:space="preserve"> zichtbaar en moeilijk te herstellen. Het rapport van BRO adviseert het oordeel vaneen deskundige m.b.t. herstel bodemsystemen en bodemkwaliteit en voorziening om </w:t>
      </w:r>
      <w:proofErr w:type="spellStart"/>
      <w:r w:rsidRPr="00A520C0">
        <w:t>deherstelde</w:t>
      </w:r>
      <w:proofErr w:type="spellEnd"/>
      <w:r w:rsidRPr="00A520C0">
        <w:t xml:space="preserve"> bodemkwaliteiten te behouden. </w:t>
      </w:r>
      <w:proofErr w:type="gramStart"/>
      <w:r w:rsidRPr="00A520C0">
        <w:t>Ons inziens</w:t>
      </w:r>
      <w:proofErr w:type="gramEnd"/>
      <w:r w:rsidRPr="00A520C0">
        <w:t xml:space="preserve"> ontbreken in de planregels</w:t>
      </w:r>
    </w:p>
    <w:p w14:paraId="3B59CF4A" w14:textId="77777777" w:rsidR="00A520C0" w:rsidRPr="00A520C0" w:rsidRDefault="00A520C0" w:rsidP="00A520C0">
      <w:proofErr w:type="gramStart"/>
      <w:r w:rsidRPr="00A520C0">
        <w:t>voorzieningen</w:t>
      </w:r>
      <w:proofErr w:type="gramEnd"/>
      <w:r w:rsidRPr="00A520C0">
        <w:t xml:space="preserve"> om de bodemkwaliteit te herstellen, behouden en zo mogelijk te verbeteren.</w:t>
      </w:r>
    </w:p>
    <w:p w14:paraId="7F7212C9" w14:textId="77777777" w:rsidR="00A520C0" w:rsidRPr="00A520C0" w:rsidRDefault="00A520C0" w:rsidP="00A520C0">
      <w:r w:rsidRPr="00A520C0">
        <w:t>Geconcludeerd mag worden dat de aanleg en het gebruik van deze paden in deze kwetsbare</w:t>
      </w:r>
    </w:p>
    <w:p w14:paraId="56479F1B" w14:textId="77777777" w:rsidR="00A520C0" w:rsidRPr="00A520C0" w:rsidRDefault="00A520C0" w:rsidP="00A520C0">
      <w:proofErr w:type="gramStart"/>
      <w:r w:rsidRPr="00A520C0">
        <w:t>natuurzones</w:t>
      </w:r>
      <w:proofErr w:type="gramEnd"/>
      <w:r w:rsidRPr="00A520C0">
        <w:t xml:space="preserve"> ongewenst zijn en we wijzen een verdere door-ontwikkeling van deze paden</w:t>
      </w:r>
    </w:p>
    <w:p w14:paraId="4524DAD7" w14:textId="5C1FB842" w:rsidR="00A520C0" w:rsidRDefault="00A520C0" w:rsidP="00A520C0">
      <w:proofErr w:type="gramStart"/>
      <w:r w:rsidRPr="00A520C0">
        <w:t>zoals</w:t>
      </w:r>
      <w:proofErr w:type="gramEnd"/>
      <w:r w:rsidRPr="00A520C0">
        <w:t xml:space="preserve"> in het ontwerp bestemmingsplan wordt aangegeven af.</w:t>
      </w:r>
    </w:p>
    <w:p w14:paraId="59D1E962" w14:textId="77777777" w:rsidR="00A520C0" w:rsidRDefault="00A520C0" w:rsidP="00A520C0"/>
    <w:p w14:paraId="2DE073A4" w14:textId="7122BB53" w:rsidR="00A520C0" w:rsidRPr="00A520C0" w:rsidRDefault="00A520C0" w:rsidP="00A520C0">
      <w:pPr>
        <w:rPr>
          <w:i/>
          <w:iCs/>
        </w:rPr>
      </w:pPr>
      <w:r>
        <w:rPr>
          <w:i/>
          <w:iCs/>
        </w:rPr>
        <w:t>-</w:t>
      </w:r>
      <w:r w:rsidRPr="00A520C0">
        <w:rPr>
          <w:i/>
          <w:iCs/>
        </w:rPr>
        <w:t>Kaartgegevens/Verbeelding</w:t>
      </w:r>
    </w:p>
    <w:p w14:paraId="16C11FBD" w14:textId="77777777" w:rsidR="00A520C0" w:rsidRPr="00A520C0" w:rsidRDefault="00A520C0" w:rsidP="00A520C0">
      <w:r w:rsidRPr="00A520C0">
        <w:t>Het allerbelangrijkste voor ons is dat het gebied ecologie heel erg klein is, het is maar</w:t>
      </w:r>
    </w:p>
    <w:p w14:paraId="09EB623E" w14:textId="77777777" w:rsidR="00A520C0" w:rsidRPr="00A520C0" w:rsidRDefault="00A520C0" w:rsidP="00A520C0">
      <w:proofErr w:type="gramStart"/>
      <w:r w:rsidRPr="00A520C0">
        <w:t>een</w:t>
      </w:r>
      <w:proofErr w:type="gramEnd"/>
      <w:r w:rsidRPr="00A520C0">
        <w:t xml:space="preserve"> klein gedeelte van het gebied natuur en duidelijk kleiner dan de goudgroene</w:t>
      </w:r>
    </w:p>
    <w:p w14:paraId="26248A10" w14:textId="77777777" w:rsidR="00A520C0" w:rsidRPr="00A520C0" w:rsidRDefault="00A520C0" w:rsidP="00A520C0">
      <w:proofErr w:type="gramStart"/>
      <w:r w:rsidRPr="00A520C0">
        <w:t>natuurzone</w:t>
      </w:r>
      <w:proofErr w:type="gramEnd"/>
      <w:r w:rsidRPr="00A520C0">
        <w:t>. Dit is absoluut voor ons onacceptabel! Het gebied ecologie moet minstens de</w:t>
      </w:r>
    </w:p>
    <w:p w14:paraId="159EF537" w14:textId="4C764ADC" w:rsidR="00A520C0" w:rsidRPr="00A520C0" w:rsidRDefault="00A520C0" w:rsidP="00A520C0">
      <w:proofErr w:type="gramStart"/>
      <w:r w:rsidRPr="00A520C0">
        <w:t>grootte</w:t>
      </w:r>
      <w:proofErr w:type="gramEnd"/>
      <w:r w:rsidRPr="00A520C0">
        <w:t xml:space="preserve"> hebben van de goudgroene natuurzone (onderdeel van het Natuurnetwerk Nederland,</w:t>
      </w:r>
      <w:r>
        <w:t xml:space="preserve"> </w:t>
      </w:r>
      <w:r w:rsidRPr="00A520C0">
        <w:t>voorheen Ecologische Hoofdstructuur EHS genaamd).</w:t>
      </w:r>
    </w:p>
    <w:p w14:paraId="380F6F03" w14:textId="77777777" w:rsidR="00A520C0" w:rsidRDefault="00A520C0" w:rsidP="00A520C0"/>
    <w:p w14:paraId="2197E80F" w14:textId="0A0B4C49" w:rsidR="00A520C0" w:rsidRDefault="006A0412" w:rsidP="00A520C0">
      <w:r>
        <w:t>De volledige door ons ingediende zienswijze is op de website van IVN MGS te vinden.</w:t>
      </w:r>
    </w:p>
    <w:p w14:paraId="0E4FC52A" w14:textId="2EE2425E" w:rsidR="006A0412" w:rsidRDefault="006A0412" w:rsidP="00A520C0">
      <w:r>
        <w:t xml:space="preserve">Van wethouder Andries Houtakkers hebben we vernomen dat het bestemmingsplan pas in oktober of november 2024 in de raad besproken gaat worden. De procedure verloopt </w:t>
      </w:r>
      <w:proofErr w:type="gramStart"/>
      <w:r>
        <w:t>ons inziens</w:t>
      </w:r>
      <w:proofErr w:type="gramEnd"/>
      <w:r>
        <w:t xml:space="preserve"> veel te traag terwijl de ondernemer al sinds 2008 zijn activiteiten </w:t>
      </w:r>
      <w:r w:rsidR="000F3B37">
        <w:t xml:space="preserve">mag </w:t>
      </w:r>
      <w:r>
        <w:t>ontplooi</w:t>
      </w:r>
      <w:r w:rsidR="000F3B37">
        <w:t>en</w:t>
      </w:r>
      <w:r>
        <w:t>.</w:t>
      </w:r>
    </w:p>
    <w:p w14:paraId="65239238" w14:textId="77777777" w:rsidR="006A0412" w:rsidRDefault="006A0412" w:rsidP="00A520C0"/>
    <w:p w14:paraId="33917AEB" w14:textId="02CF1FC6" w:rsidR="006A0412" w:rsidRDefault="006A0412" w:rsidP="00A520C0">
      <w:r>
        <w:t xml:space="preserve">Recent heeft onze afdeling ook bezwaar aangetekend </w:t>
      </w:r>
      <w:r w:rsidR="000F3B37" w:rsidRPr="00B97726">
        <w:rPr>
          <w:rFonts w:cstheme="minorHAnsi"/>
        </w:rPr>
        <w:t>voor het verkrijgen van een</w:t>
      </w:r>
      <w:r w:rsidR="000F3B37" w:rsidRPr="005E3704">
        <w:rPr>
          <w:rFonts w:cstheme="minorHAnsi"/>
        </w:rPr>
        <w:t xml:space="preserve"> </w:t>
      </w:r>
      <w:r w:rsidR="000F3B37" w:rsidRPr="00B97726">
        <w:rPr>
          <w:rFonts w:cstheme="minorHAnsi"/>
        </w:rPr>
        <w:t xml:space="preserve">vergunning en/of ontheffing voor het </w:t>
      </w:r>
      <w:r w:rsidR="000F3B37" w:rsidRPr="000F3B37">
        <w:rPr>
          <w:rFonts w:cstheme="minorHAnsi"/>
          <w:b/>
          <w:bCs/>
        </w:rPr>
        <w:t xml:space="preserve">evenement </w:t>
      </w:r>
      <w:proofErr w:type="spellStart"/>
      <w:r w:rsidR="000F3B37" w:rsidRPr="000F3B37">
        <w:rPr>
          <w:rFonts w:cstheme="minorHAnsi"/>
          <w:b/>
          <w:bCs/>
        </w:rPr>
        <w:t>Watersley</w:t>
      </w:r>
      <w:proofErr w:type="spellEnd"/>
      <w:r w:rsidR="000F3B37" w:rsidRPr="000F3B37">
        <w:rPr>
          <w:rFonts w:cstheme="minorHAnsi"/>
          <w:b/>
          <w:bCs/>
        </w:rPr>
        <w:t xml:space="preserve"> XCO Challenge 2024</w:t>
      </w:r>
      <w:r w:rsidR="000F3B37">
        <w:rPr>
          <w:rFonts w:cstheme="minorHAnsi"/>
        </w:rPr>
        <w:t>;</w:t>
      </w:r>
      <w:r>
        <w:t xml:space="preserve"> </w:t>
      </w:r>
    </w:p>
    <w:p w14:paraId="325F46F4" w14:textId="77777777" w:rsidR="000F3B37" w:rsidRDefault="000F3B37" w:rsidP="00A520C0">
      <w:r>
        <w:t>De door ons aangevoerde redenen zijn de volgende;</w:t>
      </w:r>
    </w:p>
    <w:p w14:paraId="73A39B07" w14:textId="77777777" w:rsidR="000F3B37" w:rsidRDefault="000F3B37" w:rsidP="00A520C0"/>
    <w:p w14:paraId="0C31DB08" w14:textId="1E4301DC" w:rsidR="000F3B37" w:rsidRDefault="000F3B37" w:rsidP="000F3B37">
      <w:pPr>
        <w:pStyle w:val="Lijstalinea"/>
        <w:numPr>
          <w:ilvl w:val="0"/>
          <w:numId w:val="2"/>
        </w:numPr>
        <w:autoSpaceDE w:val="0"/>
        <w:autoSpaceDN w:val="0"/>
        <w:adjustRightInd w:val="0"/>
        <w:rPr>
          <w:rFonts w:cstheme="minorHAnsi"/>
        </w:rPr>
      </w:pPr>
      <w:r>
        <w:t xml:space="preserve"> </w:t>
      </w:r>
      <w:r w:rsidRPr="000F3B37">
        <w:rPr>
          <w:rFonts w:cstheme="minorHAnsi"/>
        </w:rPr>
        <w:t xml:space="preserve">Het feit dat het tijdens het evenement een </w:t>
      </w:r>
      <w:r>
        <w:rPr>
          <w:rFonts w:cstheme="minorHAnsi"/>
        </w:rPr>
        <w:t xml:space="preserve">te </w:t>
      </w:r>
      <w:r w:rsidRPr="000F3B37">
        <w:rPr>
          <w:rFonts w:cstheme="minorHAnsi"/>
        </w:rPr>
        <w:t>hoog geluidsniveau</w:t>
      </w:r>
      <w:r>
        <w:rPr>
          <w:rFonts w:cstheme="minorHAnsi"/>
        </w:rPr>
        <w:t xml:space="preserve"> </w:t>
      </w:r>
      <w:r w:rsidRPr="002A7930">
        <w:rPr>
          <w:rFonts w:cstheme="minorHAnsi"/>
          <w:b/>
          <w:bCs/>
          <w:i/>
          <w:iCs/>
        </w:rPr>
        <w:t>van 95 dB(A) en 110 dB(C</w:t>
      </w:r>
      <w:r>
        <w:rPr>
          <w:rFonts w:cstheme="minorHAnsi"/>
        </w:rPr>
        <w:t>)</w:t>
      </w:r>
      <w:r w:rsidRPr="000F3B37">
        <w:rPr>
          <w:rFonts w:cstheme="minorHAnsi"/>
        </w:rPr>
        <w:t xml:space="preserve"> is toegestaan.</w:t>
      </w:r>
      <w:r>
        <w:rPr>
          <w:rFonts w:cstheme="minorHAnsi"/>
        </w:rPr>
        <w:t xml:space="preserve"> </w:t>
      </w:r>
    </w:p>
    <w:p w14:paraId="3F769A21" w14:textId="61F4C1E0" w:rsidR="000F3B37" w:rsidRPr="000F3B37" w:rsidRDefault="000F3B37" w:rsidP="000F3B37">
      <w:pPr>
        <w:pStyle w:val="Lijstalinea"/>
        <w:rPr>
          <w:rFonts w:cstheme="minorHAnsi"/>
        </w:rPr>
      </w:pPr>
      <w:r w:rsidRPr="000F3B37">
        <w:rPr>
          <w:rFonts w:cstheme="minorHAnsi"/>
        </w:rPr>
        <w:t>IVN  is van mening dat het toelaten van een geluidsniveau van een dergelijke hoogte zeer schadelijk is voor de natuur, zeker voor een evenement dat gehouden wordt in een onderdeel van het Natuurnetwerk Nederland in deze periode, het broedseizoen. De natuur, het milieu wordt in deze niet beschermd.</w:t>
      </w:r>
    </w:p>
    <w:p w14:paraId="6FAC73F5" w14:textId="77777777" w:rsidR="000F3B37" w:rsidRPr="000979D8" w:rsidRDefault="000F3B37" w:rsidP="000F3B37">
      <w:pPr>
        <w:pStyle w:val="Lijstalinea"/>
        <w:autoSpaceDE w:val="0"/>
        <w:autoSpaceDN w:val="0"/>
        <w:adjustRightInd w:val="0"/>
        <w:rPr>
          <w:rFonts w:cstheme="minorHAnsi"/>
        </w:rPr>
      </w:pPr>
    </w:p>
    <w:p w14:paraId="213B0F36" w14:textId="77777777" w:rsidR="00D66981" w:rsidRDefault="000F3B37" w:rsidP="000F3B37">
      <w:pPr>
        <w:pStyle w:val="Lijstalinea"/>
        <w:numPr>
          <w:ilvl w:val="0"/>
          <w:numId w:val="2"/>
        </w:numPr>
        <w:rPr>
          <w:rFonts w:cstheme="minorHAnsi"/>
        </w:rPr>
      </w:pPr>
      <w:r w:rsidRPr="000F3B37">
        <w:rPr>
          <w:rFonts w:cstheme="minorHAnsi"/>
          <w:b/>
          <w:bCs/>
        </w:rPr>
        <w:t>De</w:t>
      </w:r>
      <w:r w:rsidRPr="000F3B37">
        <w:rPr>
          <w:rFonts w:cstheme="minorHAnsi"/>
        </w:rPr>
        <w:t xml:space="preserve"> </w:t>
      </w:r>
      <w:r w:rsidRPr="000F3B37">
        <w:rPr>
          <w:rFonts w:cstheme="minorHAnsi"/>
          <w:b/>
          <w:bCs/>
        </w:rPr>
        <w:t xml:space="preserve">vergunning wederom te laat </w:t>
      </w:r>
      <w:r w:rsidR="00D66981">
        <w:rPr>
          <w:rFonts w:cstheme="minorHAnsi"/>
          <w:b/>
          <w:bCs/>
        </w:rPr>
        <w:t xml:space="preserve">werd </w:t>
      </w:r>
      <w:r w:rsidRPr="000F3B37">
        <w:rPr>
          <w:rFonts w:cstheme="minorHAnsi"/>
          <w:b/>
          <w:bCs/>
        </w:rPr>
        <w:t>gepubliceerd</w:t>
      </w:r>
      <w:r w:rsidRPr="000F3B37">
        <w:rPr>
          <w:rFonts w:cstheme="minorHAnsi"/>
        </w:rPr>
        <w:t>. Dat wil zeggen na afloop van het evenement. Een dergelijke gang van zaken die herhaaldelijk op deze manier plaatsvindt is onwenselijk en ongepast. Men wordt immers niet/onvoldoende in de gelegenheid gesteld om zinvol bezwaar aan te tekenen tegen deze beslissing.</w:t>
      </w:r>
    </w:p>
    <w:p w14:paraId="2AAEC580" w14:textId="77777777" w:rsidR="00D66981" w:rsidRDefault="00D66981" w:rsidP="00D66981">
      <w:pPr>
        <w:pStyle w:val="Lijstalinea"/>
        <w:rPr>
          <w:rFonts w:cstheme="minorHAnsi"/>
        </w:rPr>
      </w:pPr>
    </w:p>
    <w:p w14:paraId="0BBE3225" w14:textId="77777777" w:rsidR="00D66981" w:rsidRPr="00D66981" w:rsidRDefault="00D66981" w:rsidP="00D66981">
      <w:pPr>
        <w:pStyle w:val="Lijstalinea"/>
        <w:numPr>
          <w:ilvl w:val="0"/>
          <w:numId w:val="2"/>
        </w:numPr>
        <w:rPr>
          <w:rFonts w:cstheme="minorHAnsi"/>
        </w:rPr>
      </w:pPr>
      <w:r w:rsidRPr="00D66981">
        <w:rPr>
          <w:rFonts w:cstheme="minorHAnsi"/>
          <w:b/>
          <w:bCs/>
        </w:rPr>
        <w:t>Het</w:t>
      </w:r>
      <w:r w:rsidRPr="00D66981">
        <w:rPr>
          <w:rFonts w:cstheme="minorHAnsi"/>
        </w:rPr>
        <w:t xml:space="preserve"> </w:t>
      </w:r>
      <w:r w:rsidRPr="00D66981">
        <w:rPr>
          <w:rFonts w:cstheme="minorHAnsi"/>
          <w:b/>
          <w:bCs/>
        </w:rPr>
        <w:t>parcours van de wedstrijd bevat volgens tekening het eerder gesloten MTB-parcours li naast de opgang van de verpleegsterflat</w:t>
      </w:r>
      <w:r w:rsidRPr="00D66981">
        <w:rPr>
          <w:rFonts w:cstheme="minorHAnsi"/>
        </w:rPr>
        <w:t xml:space="preserve">. </w:t>
      </w:r>
    </w:p>
    <w:p w14:paraId="1A965E6E" w14:textId="77777777" w:rsidR="00D66981" w:rsidRPr="00D66981" w:rsidRDefault="00D66981" w:rsidP="00D66981">
      <w:pPr>
        <w:ind w:left="708"/>
        <w:rPr>
          <w:rFonts w:cstheme="minorHAnsi"/>
        </w:rPr>
      </w:pPr>
      <w:r w:rsidRPr="00D66981">
        <w:rPr>
          <w:rFonts w:cstheme="minorHAnsi"/>
        </w:rPr>
        <w:t>Dit parcours is in het kader van de wet natuurbescherming gesloten i.v.m. de aanwezigheid van een dassenburcht, dit ook op verzoek van de provincie. Een dergelijk gebruik van het parcours is niet toegestaan </w:t>
      </w:r>
    </w:p>
    <w:p w14:paraId="672081E5" w14:textId="77777777" w:rsidR="00D66981" w:rsidRPr="00D66981" w:rsidRDefault="00D66981" w:rsidP="00D66981">
      <w:pPr>
        <w:ind w:left="360"/>
        <w:rPr>
          <w:rFonts w:cstheme="minorHAnsi"/>
        </w:rPr>
      </w:pPr>
    </w:p>
    <w:p w14:paraId="76CF79D5" w14:textId="77777777" w:rsidR="000F3B37" w:rsidRDefault="000F3B37" w:rsidP="000F3B37">
      <w:pPr>
        <w:rPr>
          <w:rFonts w:cstheme="minorHAnsi"/>
        </w:rPr>
      </w:pPr>
    </w:p>
    <w:p w14:paraId="51387126" w14:textId="77777777" w:rsidR="000F3B37" w:rsidRPr="000F3B37" w:rsidRDefault="000F3B37" w:rsidP="000F3B37">
      <w:pPr>
        <w:rPr>
          <w:rFonts w:cstheme="minorHAnsi"/>
          <w:b/>
          <w:bCs/>
        </w:rPr>
      </w:pPr>
    </w:p>
    <w:p w14:paraId="71D73CE3" w14:textId="6A7BC645" w:rsidR="000F3B37" w:rsidRPr="000F3B37" w:rsidRDefault="000F3B37" w:rsidP="000F3B37">
      <w:pPr>
        <w:rPr>
          <w:rFonts w:cstheme="minorHAnsi"/>
          <w:b/>
          <w:bCs/>
        </w:rPr>
      </w:pPr>
      <w:r>
        <w:rPr>
          <w:rFonts w:cstheme="minorHAnsi"/>
          <w:b/>
          <w:bCs/>
        </w:rPr>
        <w:t>B</w:t>
      </w:r>
      <w:r w:rsidR="00D66981">
        <w:rPr>
          <w:rFonts w:cstheme="minorHAnsi"/>
          <w:b/>
          <w:bCs/>
        </w:rPr>
        <w:t>.</w:t>
      </w:r>
      <w:r>
        <w:rPr>
          <w:rFonts w:cstheme="minorHAnsi"/>
          <w:b/>
          <w:bCs/>
        </w:rPr>
        <w:t xml:space="preserve"> </w:t>
      </w:r>
      <w:r w:rsidR="00625A36">
        <w:rPr>
          <w:rFonts w:cstheme="minorHAnsi"/>
          <w:b/>
          <w:bCs/>
        </w:rPr>
        <w:t xml:space="preserve">Concept </w:t>
      </w:r>
      <w:r w:rsidRPr="000F3B37">
        <w:rPr>
          <w:rFonts w:cstheme="minorHAnsi"/>
          <w:b/>
          <w:bCs/>
        </w:rPr>
        <w:t>Omgevingsvisie</w:t>
      </w:r>
    </w:p>
    <w:p w14:paraId="06054F67" w14:textId="77777777" w:rsidR="00DB09A7" w:rsidRDefault="00DB09A7" w:rsidP="00DB09A7"/>
    <w:p w14:paraId="4B99AD43" w14:textId="77777777" w:rsidR="00D66981" w:rsidRDefault="00D66981" w:rsidP="00DB09A7"/>
    <w:p w14:paraId="3E58DFF5" w14:textId="6FABB030" w:rsidR="00D66981" w:rsidRDefault="00D66981" w:rsidP="00DB09A7">
      <w:r>
        <w:t>Samen met de samenwerkende natuurorganisaties Sittard-Geleen heeft onze afdeling deelgenomen aan diverse informatiebijeenkomsten</w:t>
      </w:r>
      <w:r w:rsidR="00625A36">
        <w:t xml:space="preserve"> en een zienswijze ingediend op de Concept Omgevingsvisie Sittard Geleen.</w:t>
      </w:r>
    </w:p>
    <w:p w14:paraId="2F590415" w14:textId="7785E201" w:rsidR="00625A36" w:rsidRDefault="00625A36" w:rsidP="00DB09A7">
      <w:r w:rsidRPr="00625A36">
        <w:t>De samenwerkende natuurorganisaties van Sittard-Geleen (</w:t>
      </w:r>
      <w:proofErr w:type="spellStart"/>
      <w:r w:rsidRPr="00625A36">
        <w:t>snSG</w:t>
      </w:r>
      <w:proofErr w:type="spellEnd"/>
      <w:r w:rsidRPr="00625A36">
        <w:t>) roepen het college van B&amp;W en de gemeenteraad van Sittard-Geleen op om de ecologische doelstellingen in de concept omgevingsvisie ‘Samen Stad en Dorp maken’ van februari 2024 te verhogen en te concretiseren</w:t>
      </w:r>
      <w:r>
        <w:t>.</w:t>
      </w:r>
    </w:p>
    <w:p w14:paraId="312C84EC" w14:textId="2972316A" w:rsidR="00625A36" w:rsidRDefault="00625A36" w:rsidP="00DB09A7">
      <w:r w:rsidRPr="00625A36">
        <w:t xml:space="preserve">In een volgende versie van de omgevingsvisie vragen wij, conform de adviezen van de </w:t>
      </w:r>
      <w:proofErr w:type="spellStart"/>
      <w:r w:rsidRPr="00625A36">
        <w:t>Rli</w:t>
      </w:r>
      <w:proofErr w:type="spellEnd"/>
      <w:r w:rsidRPr="00625A36">
        <w:t xml:space="preserve"> dat er “</w:t>
      </w:r>
      <w:proofErr w:type="spellStart"/>
      <w:r w:rsidRPr="00625A36">
        <w:t>gebiedsgewijs</w:t>
      </w:r>
      <w:proofErr w:type="spellEnd"/>
      <w:r w:rsidRPr="00625A36">
        <w:t xml:space="preserve"> invulling wordt gegeven aan de minimum vereisten voor Basiskwaliteit Natuur en dat deze minimum vereisten worden gebruikt bij de inrichting van de openbare ruimte”. </w:t>
      </w:r>
      <w:proofErr w:type="spellStart"/>
      <w:r w:rsidRPr="00625A36">
        <w:t>Gebiedsgewijs</w:t>
      </w:r>
      <w:proofErr w:type="spellEnd"/>
      <w:r w:rsidRPr="00625A36">
        <w:t xml:space="preserve"> betekent dat er in de omgevingsvisie van Sittard-Geleen ambitieuze en concrete keuzes worden gemaakt voor natuurbescherming, natuurversterking en natuurherstel in de gebieden Rivierpark Maasvallei, Kingbeek, bos bij Kasteeltuinen Obbicht, Graetheideplateau, Grasbroekbos, </w:t>
      </w:r>
      <w:proofErr w:type="spellStart"/>
      <w:r w:rsidRPr="00625A36">
        <w:t>Limbrichterbos</w:t>
      </w:r>
      <w:proofErr w:type="spellEnd"/>
      <w:r w:rsidRPr="00625A36">
        <w:t xml:space="preserve">, de Rollen, voormalig Sterrebos, bos bij Kasteel </w:t>
      </w:r>
      <w:proofErr w:type="spellStart"/>
      <w:r w:rsidRPr="00625A36">
        <w:t>Wolfrath</w:t>
      </w:r>
      <w:proofErr w:type="spellEnd"/>
      <w:r w:rsidRPr="00625A36">
        <w:t xml:space="preserve">, Vloedgraaf, Parkbos Millen, </w:t>
      </w:r>
      <w:proofErr w:type="spellStart"/>
      <w:r w:rsidRPr="00625A36">
        <w:t>Schwienswei</w:t>
      </w:r>
      <w:proofErr w:type="spellEnd"/>
      <w:r w:rsidRPr="00625A36">
        <w:t xml:space="preserve">, Rode Beekdal, ESCS terrein, </w:t>
      </w:r>
      <w:proofErr w:type="spellStart"/>
      <w:r w:rsidRPr="00625A36">
        <w:t>Cötelbeek</w:t>
      </w:r>
      <w:proofErr w:type="spellEnd"/>
      <w:r w:rsidRPr="00625A36">
        <w:t xml:space="preserve">, Molentak, bos Aan het Broek, Kollenberg, </w:t>
      </w:r>
      <w:proofErr w:type="spellStart"/>
      <w:r w:rsidRPr="00625A36">
        <w:t>Watersley</w:t>
      </w:r>
      <w:proofErr w:type="spellEnd"/>
      <w:r w:rsidRPr="00625A36">
        <w:t xml:space="preserve">, Windraak, Wanenberg, Geleenbeekdal, </w:t>
      </w:r>
      <w:proofErr w:type="spellStart"/>
      <w:r w:rsidRPr="00625A36">
        <w:t>Absbroekbos</w:t>
      </w:r>
      <w:proofErr w:type="spellEnd"/>
      <w:r w:rsidRPr="00625A36">
        <w:t xml:space="preserve">, Landschapspark Oost, de </w:t>
      </w:r>
      <w:proofErr w:type="spellStart"/>
      <w:r w:rsidRPr="00625A36">
        <w:t>Lexhy</w:t>
      </w:r>
      <w:proofErr w:type="spellEnd"/>
      <w:r w:rsidRPr="00625A36">
        <w:t xml:space="preserve"> en niet te vergeten alle natuur in en rond onze stadscentra en dorpskernen.</w:t>
      </w:r>
    </w:p>
    <w:p w14:paraId="443BF616" w14:textId="77777777" w:rsidR="00B116CB" w:rsidRDefault="00B116CB" w:rsidP="00DB09A7"/>
    <w:p w14:paraId="3811EA5A" w14:textId="5A1894CE" w:rsidR="00B116CB" w:rsidRDefault="00B116CB" w:rsidP="00DB09A7">
      <w:r>
        <w:t xml:space="preserve">Naast de door de samenwerkende natuurorganisaties Sittard-Geleen ingediende zienswijze </w:t>
      </w:r>
      <w:r w:rsidR="00A57D5B">
        <w:t>heeft onze IVN-afdeling</w:t>
      </w:r>
      <w:r>
        <w:t xml:space="preserve"> ook een </w:t>
      </w:r>
      <w:r w:rsidR="00A57D5B">
        <w:t xml:space="preserve">eigen </w:t>
      </w:r>
      <w:r>
        <w:t>zienswijze ingediend.</w:t>
      </w:r>
    </w:p>
    <w:p w14:paraId="40AD7CD8" w14:textId="32CAA047" w:rsidR="00B116CB" w:rsidRDefault="00B116CB" w:rsidP="00DB09A7">
      <w:r>
        <w:t>We hebben in deze zienswijze de focus gelegd op het behoud van biodiver</w:t>
      </w:r>
      <w:r w:rsidR="00A57D5B">
        <w:t>s</w:t>
      </w:r>
      <w:r>
        <w:t xml:space="preserve">iteit, de ecologische verbindingszones, </w:t>
      </w:r>
      <w:r w:rsidR="00A57D5B">
        <w:t>bomen- het actualiseren van het bomenbeleidsplan, landschap- de ontwikkeling van een landschapsprogramma en een visie op de ondergrond.</w:t>
      </w:r>
    </w:p>
    <w:p w14:paraId="4684B7C4" w14:textId="77777777" w:rsidR="00A57D5B" w:rsidRDefault="00A57D5B" w:rsidP="00DB09A7"/>
    <w:p w14:paraId="22D5FCE4" w14:textId="21310C86" w:rsidR="00A57D5B" w:rsidRDefault="00A57D5B" w:rsidP="00DB09A7">
      <w:pPr>
        <w:rPr>
          <w:b/>
          <w:bCs/>
        </w:rPr>
      </w:pPr>
      <w:r w:rsidRPr="00A57D5B">
        <w:rPr>
          <w:b/>
          <w:bCs/>
        </w:rPr>
        <w:t>C. Groen overleg gemeente</w:t>
      </w:r>
      <w:r>
        <w:rPr>
          <w:b/>
          <w:bCs/>
        </w:rPr>
        <w:t>;</w:t>
      </w:r>
    </w:p>
    <w:p w14:paraId="0FF262B6" w14:textId="3CF277D7" w:rsidR="00A57D5B" w:rsidRDefault="00A57D5B" w:rsidP="00DB09A7">
      <w:r w:rsidRPr="00A57D5B">
        <w:t xml:space="preserve">Samen met IVN Born Land van </w:t>
      </w:r>
      <w:proofErr w:type="spellStart"/>
      <w:r w:rsidRPr="00A57D5B">
        <w:t>Swentibold</w:t>
      </w:r>
      <w:proofErr w:type="spellEnd"/>
      <w:r w:rsidRPr="00A57D5B">
        <w:t xml:space="preserve"> </w:t>
      </w:r>
      <w:r w:rsidR="00C32837">
        <w:t xml:space="preserve">en de bomenwerkgroep </w:t>
      </w:r>
      <w:r w:rsidRPr="00A57D5B">
        <w:t xml:space="preserve">hebben we als </w:t>
      </w:r>
      <w:r w:rsidR="00C32837">
        <w:t xml:space="preserve">werkgroep </w:t>
      </w:r>
      <w:r w:rsidRPr="00A57D5B">
        <w:t xml:space="preserve">ook regelmatig overleg met de gemeente. Ook de recent gepubliceerde </w:t>
      </w:r>
      <w:r w:rsidR="00C32837">
        <w:t>A</w:t>
      </w:r>
      <w:r w:rsidRPr="00A57D5B">
        <w:t xml:space="preserve">genda </w:t>
      </w:r>
      <w:r w:rsidR="00C32837">
        <w:t>G</w:t>
      </w:r>
      <w:r w:rsidRPr="00A57D5B">
        <w:t>roen zal binnenkort weer besproken worden met beide afdelingen.</w:t>
      </w:r>
      <w:r>
        <w:t xml:space="preserve"> Een van de onderwerpen zal ongetwijfeld het </w:t>
      </w:r>
      <w:r w:rsidR="00C32837">
        <w:t>bermbeheer zijn.</w:t>
      </w:r>
    </w:p>
    <w:p w14:paraId="758FDF6B" w14:textId="77777777" w:rsidR="00C32837" w:rsidRDefault="00C32837" w:rsidP="00DB09A7"/>
    <w:p w14:paraId="71639910" w14:textId="2BAEFDA8" w:rsidR="00C32837" w:rsidRDefault="00C32837" w:rsidP="00C32837">
      <w:pPr>
        <w:autoSpaceDE w:val="0"/>
        <w:autoSpaceDN w:val="0"/>
        <w:adjustRightInd w:val="0"/>
        <w:rPr>
          <w:rFonts w:cstheme="minorHAnsi"/>
          <w:kern w:val="0"/>
        </w:rPr>
      </w:pPr>
      <w:r w:rsidRPr="00C32837">
        <w:rPr>
          <w:rFonts w:cstheme="minorHAnsi"/>
        </w:rPr>
        <w:t xml:space="preserve">Zoals jullie uit het bovenstaande kunnen lezen probeert onze afdeling actief de doelen van onze vereniging zoals </w:t>
      </w:r>
      <w:r>
        <w:rPr>
          <w:rFonts w:cstheme="minorHAnsi"/>
          <w:kern w:val="0"/>
        </w:rPr>
        <w:t xml:space="preserve">het </w:t>
      </w:r>
      <w:r w:rsidRPr="00C32837">
        <w:rPr>
          <w:rFonts w:cstheme="minorHAnsi"/>
          <w:kern w:val="0"/>
        </w:rPr>
        <w:t>bevorderen dat overheidsbestuurders gemotiveerd kunnen opkomen voor behoud en verbetering</w:t>
      </w:r>
      <w:r>
        <w:rPr>
          <w:rFonts w:cstheme="minorHAnsi"/>
          <w:kern w:val="0"/>
        </w:rPr>
        <w:t xml:space="preserve"> </w:t>
      </w:r>
      <w:r w:rsidRPr="00C32837">
        <w:rPr>
          <w:rFonts w:cstheme="minorHAnsi"/>
          <w:kern w:val="0"/>
        </w:rPr>
        <w:t>van de kwaliteit van de natuur en een duurzame leefomgeving</w:t>
      </w:r>
      <w:r>
        <w:rPr>
          <w:rFonts w:cstheme="minorHAnsi"/>
          <w:kern w:val="0"/>
        </w:rPr>
        <w:t xml:space="preserve"> en het doel </w:t>
      </w:r>
      <w:r w:rsidRPr="00C32837">
        <w:rPr>
          <w:rFonts w:cstheme="minorHAnsi"/>
          <w:kern w:val="0"/>
        </w:rPr>
        <w:t xml:space="preserve">daadwerkelijk mee te werken aan de bescherming van de natuur, </w:t>
      </w:r>
      <w:r>
        <w:rPr>
          <w:rFonts w:cstheme="minorHAnsi"/>
          <w:kern w:val="0"/>
        </w:rPr>
        <w:t xml:space="preserve">en </w:t>
      </w:r>
      <w:r w:rsidRPr="00C32837">
        <w:rPr>
          <w:rFonts w:cstheme="minorHAnsi"/>
          <w:kern w:val="0"/>
        </w:rPr>
        <w:t>het landschap en een duurzame</w:t>
      </w:r>
      <w:r>
        <w:rPr>
          <w:rFonts w:cstheme="minorHAnsi"/>
          <w:kern w:val="0"/>
        </w:rPr>
        <w:t xml:space="preserve"> </w:t>
      </w:r>
      <w:r w:rsidRPr="00C32837">
        <w:rPr>
          <w:rFonts w:cstheme="minorHAnsi"/>
          <w:kern w:val="0"/>
        </w:rPr>
        <w:t>leefomgeving op lokaal, regionaal en landelijk niveau inclusief het voeren van procedures en/of het</w:t>
      </w:r>
      <w:r>
        <w:rPr>
          <w:rFonts w:cstheme="minorHAnsi"/>
          <w:kern w:val="0"/>
        </w:rPr>
        <w:t xml:space="preserve"> </w:t>
      </w:r>
      <w:r w:rsidRPr="00C32837">
        <w:rPr>
          <w:rFonts w:cstheme="minorHAnsi"/>
          <w:kern w:val="0"/>
        </w:rPr>
        <w:t>indienen van bezwaarschriften</w:t>
      </w:r>
      <w:r>
        <w:rPr>
          <w:rFonts w:cstheme="minorHAnsi"/>
          <w:kern w:val="0"/>
        </w:rPr>
        <w:t xml:space="preserve"> in te vullen.</w:t>
      </w:r>
    </w:p>
    <w:p w14:paraId="5A4A0FA0" w14:textId="77777777" w:rsidR="00C32837" w:rsidRDefault="00C32837" w:rsidP="00C32837">
      <w:pPr>
        <w:autoSpaceDE w:val="0"/>
        <w:autoSpaceDN w:val="0"/>
        <w:adjustRightInd w:val="0"/>
        <w:rPr>
          <w:rFonts w:cstheme="minorHAnsi"/>
          <w:kern w:val="0"/>
        </w:rPr>
      </w:pPr>
    </w:p>
    <w:p w14:paraId="5F21D30E" w14:textId="77777777" w:rsidR="00CF403E" w:rsidRDefault="00CF403E" w:rsidP="00C32837">
      <w:pPr>
        <w:autoSpaceDE w:val="0"/>
        <w:autoSpaceDN w:val="0"/>
        <w:adjustRightInd w:val="0"/>
        <w:rPr>
          <w:rFonts w:cstheme="minorHAnsi"/>
          <w:kern w:val="0"/>
        </w:rPr>
      </w:pPr>
      <w:r>
        <w:rPr>
          <w:rFonts w:cstheme="minorHAnsi"/>
          <w:kern w:val="0"/>
        </w:rPr>
        <w:t xml:space="preserve">Onze werkgroep bestaat uit de volgende leden, Pierre Wijnen, Martin van </w:t>
      </w:r>
      <w:proofErr w:type="spellStart"/>
      <w:r>
        <w:rPr>
          <w:rFonts w:cstheme="minorHAnsi"/>
          <w:kern w:val="0"/>
        </w:rPr>
        <w:t>Duyl</w:t>
      </w:r>
      <w:proofErr w:type="spellEnd"/>
      <w:r>
        <w:rPr>
          <w:rFonts w:cstheme="minorHAnsi"/>
          <w:kern w:val="0"/>
        </w:rPr>
        <w:t xml:space="preserve">, Kees </w:t>
      </w:r>
      <w:proofErr w:type="spellStart"/>
      <w:r>
        <w:rPr>
          <w:rFonts w:cstheme="minorHAnsi"/>
          <w:kern w:val="0"/>
        </w:rPr>
        <w:t>Blankers</w:t>
      </w:r>
      <w:proofErr w:type="spellEnd"/>
      <w:r>
        <w:rPr>
          <w:rFonts w:cstheme="minorHAnsi"/>
          <w:kern w:val="0"/>
        </w:rPr>
        <w:t xml:space="preserve"> en ons </w:t>
      </w:r>
      <w:proofErr w:type="spellStart"/>
      <w:r>
        <w:rPr>
          <w:rFonts w:cstheme="minorHAnsi"/>
          <w:kern w:val="0"/>
        </w:rPr>
        <w:t>advieslid</w:t>
      </w:r>
      <w:proofErr w:type="spellEnd"/>
      <w:r>
        <w:rPr>
          <w:rFonts w:cstheme="minorHAnsi"/>
          <w:kern w:val="0"/>
        </w:rPr>
        <w:t xml:space="preserve"> Fred Vroomen.</w:t>
      </w:r>
    </w:p>
    <w:p w14:paraId="341FA0BE" w14:textId="4B503583" w:rsidR="00C32837" w:rsidRDefault="00C32837" w:rsidP="00C32837">
      <w:pPr>
        <w:autoSpaceDE w:val="0"/>
        <w:autoSpaceDN w:val="0"/>
        <w:adjustRightInd w:val="0"/>
        <w:rPr>
          <w:rFonts w:cstheme="minorHAnsi"/>
          <w:kern w:val="0"/>
        </w:rPr>
      </w:pPr>
      <w:r>
        <w:rPr>
          <w:rFonts w:cstheme="minorHAnsi"/>
          <w:kern w:val="0"/>
        </w:rPr>
        <w:t>Mocht je interesse hebben om aan te sluiten bij onze interessante werkgroep dan horen we dit graag,</w:t>
      </w:r>
    </w:p>
    <w:p w14:paraId="3041F903" w14:textId="77777777" w:rsidR="00C32837" w:rsidRDefault="00C32837" w:rsidP="00C32837">
      <w:pPr>
        <w:autoSpaceDE w:val="0"/>
        <w:autoSpaceDN w:val="0"/>
        <w:adjustRightInd w:val="0"/>
        <w:rPr>
          <w:rFonts w:cstheme="minorHAnsi"/>
          <w:kern w:val="0"/>
        </w:rPr>
      </w:pPr>
    </w:p>
    <w:p w14:paraId="5EAA912A" w14:textId="5D9D91C1" w:rsidR="00C32837" w:rsidRDefault="00C32837" w:rsidP="00C32837">
      <w:pPr>
        <w:autoSpaceDE w:val="0"/>
        <w:autoSpaceDN w:val="0"/>
        <w:adjustRightInd w:val="0"/>
        <w:rPr>
          <w:rFonts w:cstheme="minorHAnsi"/>
          <w:kern w:val="0"/>
        </w:rPr>
      </w:pPr>
      <w:r>
        <w:rPr>
          <w:rFonts w:cstheme="minorHAnsi"/>
          <w:kern w:val="0"/>
        </w:rPr>
        <w:t>Ilona Schmeets</w:t>
      </w:r>
    </w:p>
    <w:p w14:paraId="6CF7B0F5" w14:textId="77777777" w:rsidR="00C32837" w:rsidRPr="00C32837" w:rsidRDefault="00C32837" w:rsidP="00C32837">
      <w:pPr>
        <w:autoSpaceDE w:val="0"/>
        <w:autoSpaceDN w:val="0"/>
        <w:adjustRightInd w:val="0"/>
        <w:rPr>
          <w:rFonts w:cstheme="minorHAnsi"/>
          <w:kern w:val="0"/>
        </w:rPr>
      </w:pPr>
    </w:p>
    <w:p w14:paraId="7F6F7422" w14:textId="77777777" w:rsidR="00B116CB" w:rsidRDefault="00B116CB" w:rsidP="00DB09A7"/>
    <w:p w14:paraId="32C6BE5A" w14:textId="4B70E2B5" w:rsidR="00D66981" w:rsidRPr="00652E2A" w:rsidRDefault="00D66981" w:rsidP="00DB09A7"/>
    <w:sectPr w:rsidR="00D66981" w:rsidRPr="00652E2A" w:rsidSect="00C45248">
      <w:pgSz w:w="11900" w:h="16840"/>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DF4B8A"/>
    <w:multiLevelType w:val="multilevel"/>
    <w:tmpl w:val="44D27B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4321BE0"/>
    <w:multiLevelType w:val="hybridMultilevel"/>
    <w:tmpl w:val="40B82F88"/>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40426222"/>
    <w:multiLevelType w:val="hybridMultilevel"/>
    <w:tmpl w:val="40B82F88"/>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 w15:restartNumberingAfterBreak="0">
    <w:nsid w:val="443976D5"/>
    <w:multiLevelType w:val="hybridMultilevel"/>
    <w:tmpl w:val="B9B60FDC"/>
    <w:lvl w:ilvl="0" w:tplc="AE4C09BC">
      <w:numFmt w:val="bullet"/>
      <w:lvlText w:val="-"/>
      <w:lvlJc w:val="left"/>
      <w:pPr>
        <w:ind w:left="720" w:hanging="360"/>
      </w:pPr>
      <w:rPr>
        <w:rFonts w:ascii="Calibri" w:eastAsiaTheme="minorHAnsi" w:hAnsi="Calibri" w:cs="Calibri" w:hint="default"/>
      </w:rPr>
    </w:lvl>
    <w:lvl w:ilvl="1" w:tplc="04130003" w:tentative="1">
      <w:start w:val="1"/>
      <w:numFmt w:val="bullet"/>
      <w:lvlText w:val="o"/>
      <w:lvlJc w:val="left"/>
      <w:pPr>
        <w:ind w:left="1440" w:hanging="360"/>
      </w:pPr>
      <w:rPr>
        <w:rFonts w:ascii="Courier New" w:hAnsi="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586421301">
    <w:abstractNumId w:val="3"/>
  </w:num>
  <w:num w:numId="2" w16cid:durableId="2123106581">
    <w:abstractNumId w:val="2"/>
  </w:num>
  <w:num w:numId="3" w16cid:durableId="1647776924">
    <w:abstractNumId w:val="0"/>
  </w:num>
  <w:num w:numId="4" w16cid:durableId="68683288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52E2A"/>
    <w:rsid w:val="000F3B37"/>
    <w:rsid w:val="00140860"/>
    <w:rsid w:val="005B12AF"/>
    <w:rsid w:val="00602D40"/>
    <w:rsid w:val="00625A36"/>
    <w:rsid w:val="00652E2A"/>
    <w:rsid w:val="006A0412"/>
    <w:rsid w:val="007A6ED9"/>
    <w:rsid w:val="00A07636"/>
    <w:rsid w:val="00A520C0"/>
    <w:rsid w:val="00A57D5B"/>
    <w:rsid w:val="00B116CB"/>
    <w:rsid w:val="00BE11F3"/>
    <w:rsid w:val="00C32837"/>
    <w:rsid w:val="00C45248"/>
    <w:rsid w:val="00CF403E"/>
    <w:rsid w:val="00D66981"/>
    <w:rsid w:val="00D73672"/>
    <w:rsid w:val="00DA7A53"/>
    <w:rsid w:val="00DB09A7"/>
    <w:rsid w:val="00DB28D7"/>
    <w:rsid w:val="00E25EFB"/>
    <w:rsid w:val="00F8334F"/>
  </w:rsids>
  <m:mathPr>
    <m:mathFont m:val="Cambria Math"/>
    <m:brkBin m:val="before"/>
    <m:brkBinSub m:val="--"/>
    <m:smallFrac m:val="0"/>
    <m:dispDef/>
    <m:lMargin m:val="0"/>
    <m:rMargin m:val="0"/>
    <m:defJc m:val="centerGroup"/>
    <m:wrapIndent m:val="1440"/>
    <m:intLim m:val="subSup"/>
    <m:naryLim m:val="undOvr"/>
  </m:mathPr>
  <w:themeFontLang w:val="nl-NL" w:eastAsia="ja-JP"/>
  <w:clrSchemeMapping w:bg1="light1" w:t1="dark1" w:bg2="light2" w:t2="dark2" w:accent1="accent1" w:accent2="accent2" w:accent3="accent3" w:accent4="accent4" w:accent5="accent5" w:accent6="accent6" w:hyperlink="hyperlink" w:followedHyperlink="followedHyperlink"/>
  <w:decimalSymbol w:val=","/>
  <w:listSeparator w:val=";"/>
  <w14:docId w14:val="45407A71"/>
  <w15:chartTrackingRefBased/>
  <w15:docId w15:val="{DAC0EA1B-7F8E-EE4B-B59C-12EBA3DE78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nl-NL"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Standaard">
    <w:name w:val="Normal"/>
    <w:qFormat/>
    <w:rsid w:val="00C32837"/>
  </w:style>
  <w:style w:type="paragraph" w:styleId="Kop1">
    <w:name w:val="heading 1"/>
    <w:basedOn w:val="Standaard"/>
    <w:next w:val="Standaard"/>
    <w:link w:val="Kop1Char"/>
    <w:uiPriority w:val="9"/>
    <w:qFormat/>
    <w:rsid w:val="00652E2A"/>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Kop2">
    <w:name w:val="heading 2"/>
    <w:basedOn w:val="Standaard"/>
    <w:next w:val="Standaard"/>
    <w:link w:val="Kop2Char"/>
    <w:uiPriority w:val="9"/>
    <w:semiHidden/>
    <w:unhideWhenUsed/>
    <w:qFormat/>
    <w:rsid w:val="00652E2A"/>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Kop3">
    <w:name w:val="heading 3"/>
    <w:basedOn w:val="Standaard"/>
    <w:next w:val="Standaard"/>
    <w:link w:val="Kop3Char"/>
    <w:uiPriority w:val="9"/>
    <w:semiHidden/>
    <w:unhideWhenUsed/>
    <w:qFormat/>
    <w:rsid w:val="00652E2A"/>
    <w:pPr>
      <w:keepNext/>
      <w:keepLines/>
      <w:spacing w:before="160" w:after="80"/>
      <w:outlineLvl w:val="2"/>
    </w:pPr>
    <w:rPr>
      <w:rFonts w:eastAsiaTheme="majorEastAsia" w:cstheme="majorBidi"/>
      <w:color w:val="2F5496" w:themeColor="accent1" w:themeShade="BF"/>
      <w:sz w:val="28"/>
      <w:szCs w:val="28"/>
    </w:rPr>
  </w:style>
  <w:style w:type="paragraph" w:styleId="Kop4">
    <w:name w:val="heading 4"/>
    <w:basedOn w:val="Standaard"/>
    <w:next w:val="Standaard"/>
    <w:link w:val="Kop4Char"/>
    <w:uiPriority w:val="9"/>
    <w:semiHidden/>
    <w:unhideWhenUsed/>
    <w:qFormat/>
    <w:rsid w:val="00652E2A"/>
    <w:pPr>
      <w:keepNext/>
      <w:keepLines/>
      <w:spacing w:before="80" w:after="40"/>
      <w:outlineLvl w:val="3"/>
    </w:pPr>
    <w:rPr>
      <w:rFonts w:eastAsiaTheme="majorEastAsia" w:cstheme="majorBidi"/>
      <w:i/>
      <w:iCs/>
      <w:color w:val="2F5496" w:themeColor="accent1" w:themeShade="BF"/>
    </w:rPr>
  </w:style>
  <w:style w:type="paragraph" w:styleId="Kop5">
    <w:name w:val="heading 5"/>
    <w:basedOn w:val="Standaard"/>
    <w:next w:val="Standaard"/>
    <w:link w:val="Kop5Char"/>
    <w:uiPriority w:val="9"/>
    <w:semiHidden/>
    <w:unhideWhenUsed/>
    <w:qFormat/>
    <w:rsid w:val="00652E2A"/>
    <w:pPr>
      <w:keepNext/>
      <w:keepLines/>
      <w:spacing w:before="80" w:after="40"/>
      <w:outlineLvl w:val="4"/>
    </w:pPr>
    <w:rPr>
      <w:rFonts w:eastAsiaTheme="majorEastAsia" w:cstheme="majorBidi"/>
      <w:color w:val="2F5496" w:themeColor="accent1" w:themeShade="BF"/>
    </w:rPr>
  </w:style>
  <w:style w:type="paragraph" w:styleId="Kop6">
    <w:name w:val="heading 6"/>
    <w:basedOn w:val="Standaard"/>
    <w:next w:val="Standaard"/>
    <w:link w:val="Kop6Char"/>
    <w:uiPriority w:val="9"/>
    <w:semiHidden/>
    <w:unhideWhenUsed/>
    <w:qFormat/>
    <w:rsid w:val="00652E2A"/>
    <w:pPr>
      <w:keepNext/>
      <w:keepLines/>
      <w:spacing w:before="4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652E2A"/>
    <w:pPr>
      <w:keepNext/>
      <w:keepLines/>
      <w:spacing w:before="4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652E2A"/>
    <w:pPr>
      <w:keepNext/>
      <w:keepLines/>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652E2A"/>
    <w:pPr>
      <w:keepNext/>
      <w:keepLines/>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652E2A"/>
    <w:rPr>
      <w:rFonts w:asciiTheme="majorHAnsi" w:eastAsiaTheme="majorEastAsia" w:hAnsiTheme="majorHAnsi" w:cstheme="majorBidi"/>
      <w:color w:val="2F5496" w:themeColor="accent1" w:themeShade="BF"/>
      <w:sz w:val="40"/>
      <w:szCs w:val="40"/>
    </w:rPr>
  </w:style>
  <w:style w:type="character" w:customStyle="1" w:styleId="Kop2Char">
    <w:name w:val="Kop 2 Char"/>
    <w:basedOn w:val="Standaardalinea-lettertype"/>
    <w:link w:val="Kop2"/>
    <w:uiPriority w:val="9"/>
    <w:semiHidden/>
    <w:rsid w:val="00652E2A"/>
    <w:rPr>
      <w:rFonts w:asciiTheme="majorHAnsi" w:eastAsiaTheme="majorEastAsia" w:hAnsiTheme="majorHAnsi" w:cstheme="majorBidi"/>
      <w:color w:val="2F5496" w:themeColor="accent1" w:themeShade="BF"/>
      <w:sz w:val="32"/>
      <w:szCs w:val="32"/>
    </w:rPr>
  </w:style>
  <w:style w:type="character" w:customStyle="1" w:styleId="Kop3Char">
    <w:name w:val="Kop 3 Char"/>
    <w:basedOn w:val="Standaardalinea-lettertype"/>
    <w:link w:val="Kop3"/>
    <w:uiPriority w:val="9"/>
    <w:semiHidden/>
    <w:rsid w:val="00652E2A"/>
    <w:rPr>
      <w:rFonts w:eastAsiaTheme="majorEastAsia" w:cstheme="majorBidi"/>
      <w:color w:val="2F5496" w:themeColor="accent1" w:themeShade="BF"/>
      <w:sz w:val="28"/>
      <w:szCs w:val="28"/>
    </w:rPr>
  </w:style>
  <w:style w:type="character" w:customStyle="1" w:styleId="Kop4Char">
    <w:name w:val="Kop 4 Char"/>
    <w:basedOn w:val="Standaardalinea-lettertype"/>
    <w:link w:val="Kop4"/>
    <w:uiPriority w:val="9"/>
    <w:semiHidden/>
    <w:rsid w:val="00652E2A"/>
    <w:rPr>
      <w:rFonts w:eastAsiaTheme="majorEastAsia" w:cstheme="majorBidi"/>
      <w:i/>
      <w:iCs/>
      <w:color w:val="2F5496" w:themeColor="accent1" w:themeShade="BF"/>
    </w:rPr>
  </w:style>
  <w:style w:type="character" w:customStyle="1" w:styleId="Kop5Char">
    <w:name w:val="Kop 5 Char"/>
    <w:basedOn w:val="Standaardalinea-lettertype"/>
    <w:link w:val="Kop5"/>
    <w:uiPriority w:val="9"/>
    <w:semiHidden/>
    <w:rsid w:val="00652E2A"/>
    <w:rPr>
      <w:rFonts w:eastAsiaTheme="majorEastAsia" w:cstheme="majorBidi"/>
      <w:color w:val="2F5496" w:themeColor="accent1" w:themeShade="BF"/>
    </w:rPr>
  </w:style>
  <w:style w:type="character" w:customStyle="1" w:styleId="Kop6Char">
    <w:name w:val="Kop 6 Char"/>
    <w:basedOn w:val="Standaardalinea-lettertype"/>
    <w:link w:val="Kop6"/>
    <w:uiPriority w:val="9"/>
    <w:semiHidden/>
    <w:rsid w:val="00652E2A"/>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652E2A"/>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652E2A"/>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652E2A"/>
    <w:rPr>
      <w:rFonts w:eastAsiaTheme="majorEastAsia" w:cstheme="majorBidi"/>
      <w:color w:val="272727" w:themeColor="text1" w:themeTint="D8"/>
    </w:rPr>
  </w:style>
  <w:style w:type="paragraph" w:styleId="Titel">
    <w:name w:val="Title"/>
    <w:basedOn w:val="Standaard"/>
    <w:next w:val="Standaard"/>
    <w:link w:val="TitelChar"/>
    <w:uiPriority w:val="10"/>
    <w:qFormat/>
    <w:rsid w:val="00652E2A"/>
    <w:pPr>
      <w:spacing w:after="80"/>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652E2A"/>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652E2A"/>
    <w:pPr>
      <w:numPr>
        <w:ilvl w:val="1"/>
      </w:numPr>
      <w:spacing w:after="160"/>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652E2A"/>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652E2A"/>
    <w:pPr>
      <w:spacing w:before="160" w:after="160"/>
      <w:jc w:val="center"/>
    </w:pPr>
    <w:rPr>
      <w:i/>
      <w:iCs/>
      <w:color w:val="404040" w:themeColor="text1" w:themeTint="BF"/>
    </w:rPr>
  </w:style>
  <w:style w:type="character" w:customStyle="1" w:styleId="CitaatChar">
    <w:name w:val="Citaat Char"/>
    <w:basedOn w:val="Standaardalinea-lettertype"/>
    <w:link w:val="Citaat"/>
    <w:uiPriority w:val="29"/>
    <w:rsid w:val="00652E2A"/>
    <w:rPr>
      <w:i/>
      <w:iCs/>
      <w:color w:val="404040" w:themeColor="text1" w:themeTint="BF"/>
    </w:rPr>
  </w:style>
  <w:style w:type="paragraph" w:styleId="Lijstalinea">
    <w:name w:val="List Paragraph"/>
    <w:basedOn w:val="Standaard"/>
    <w:uiPriority w:val="34"/>
    <w:qFormat/>
    <w:rsid w:val="00652E2A"/>
    <w:pPr>
      <w:ind w:left="720"/>
      <w:contextualSpacing/>
    </w:pPr>
  </w:style>
  <w:style w:type="character" w:styleId="Intensievebenadrukking">
    <w:name w:val="Intense Emphasis"/>
    <w:basedOn w:val="Standaardalinea-lettertype"/>
    <w:uiPriority w:val="21"/>
    <w:qFormat/>
    <w:rsid w:val="00652E2A"/>
    <w:rPr>
      <w:i/>
      <w:iCs/>
      <w:color w:val="2F5496" w:themeColor="accent1" w:themeShade="BF"/>
    </w:rPr>
  </w:style>
  <w:style w:type="paragraph" w:styleId="Duidelijkcitaat">
    <w:name w:val="Intense Quote"/>
    <w:basedOn w:val="Standaard"/>
    <w:next w:val="Standaard"/>
    <w:link w:val="DuidelijkcitaatChar"/>
    <w:uiPriority w:val="30"/>
    <w:qFormat/>
    <w:rsid w:val="00652E2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DuidelijkcitaatChar">
    <w:name w:val="Duidelijk citaat Char"/>
    <w:basedOn w:val="Standaardalinea-lettertype"/>
    <w:link w:val="Duidelijkcitaat"/>
    <w:uiPriority w:val="30"/>
    <w:rsid w:val="00652E2A"/>
    <w:rPr>
      <w:i/>
      <w:iCs/>
      <w:color w:val="2F5496" w:themeColor="accent1" w:themeShade="BF"/>
    </w:rPr>
  </w:style>
  <w:style w:type="character" w:styleId="Intensieveverwijzing">
    <w:name w:val="Intense Reference"/>
    <w:basedOn w:val="Standaardalinea-lettertype"/>
    <w:uiPriority w:val="32"/>
    <w:qFormat/>
    <w:rsid w:val="00652E2A"/>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69</TotalTime>
  <Pages>1</Pages>
  <Words>1117</Words>
  <Characters>6144</Characters>
  <Application>Microsoft Office Word</Application>
  <DocSecurity>0</DocSecurity>
  <Lines>51</Lines>
  <Paragraphs>14</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7247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Ilona Schmeets</dc:creator>
  <cp:keywords/>
  <dc:description/>
  <cp:lastModifiedBy>Ilona Schmeets</cp:lastModifiedBy>
  <cp:revision>1</cp:revision>
  <dcterms:created xsi:type="dcterms:W3CDTF">2024-06-14T07:55:00Z</dcterms:created>
  <dcterms:modified xsi:type="dcterms:W3CDTF">2024-06-14T09:50:00Z</dcterms:modified>
</cp:coreProperties>
</file>