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9BFA" w14:textId="77777777" w:rsidR="002A5CD6" w:rsidRDefault="002A5CD6" w:rsidP="002A5CD6">
      <w:pPr>
        <w:rPr>
          <w:b/>
          <w:bCs/>
          <w:sz w:val="40"/>
          <w:szCs w:val="40"/>
        </w:rPr>
      </w:pPr>
      <w:r w:rsidRPr="002A5CD6">
        <w:rPr>
          <w:b/>
          <w:bCs/>
          <w:sz w:val="40"/>
          <w:szCs w:val="40"/>
        </w:rPr>
        <w:t xml:space="preserve">Verslag van de wandeling in De </w:t>
      </w:r>
      <w:proofErr w:type="spellStart"/>
      <w:r w:rsidRPr="002A5CD6">
        <w:rPr>
          <w:b/>
          <w:bCs/>
          <w:sz w:val="40"/>
          <w:szCs w:val="40"/>
        </w:rPr>
        <w:t>Gooren</w:t>
      </w:r>
      <w:proofErr w:type="spellEnd"/>
      <w:r w:rsidRPr="002A5CD6">
        <w:rPr>
          <w:b/>
          <w:bCs/>
          <w:sz w:val="40"/>
          <w:szCs w:val="40"/>
        </w:rPr>
        <w:t xml:space="preserve"> </w:t>
      </w:r>
    </w:p>
    <w:p w14:paraId="37B5DBF7" w14:textId="44D369C5" w:rsidR="00BC72F0" w:rsidRDefault="00BC72F0" w:rsidP="002A5CD6">
      <w:pPr>
        <w:rPr>
          <w:b/>
          <w:bCs/>
          <w:sz w:val="40"/>
          <w:szCs w:val="40"/>
        </w:rPr>
      </w:pPr>
      <w:r>
        <w:rPr>
          <w:b/>
          <w:bCs/>
          <w:noProof/>
          <w:sz w:val="40"/>
          <w:szCs w:val="40"/>
        </w:rPr>
        <w:drawing>
          <wp:anchor distT="0" distB="0" distL="114300" distR="114300" simplePos="0" relativeHeight="251658240" behindDoc="0" locked="0" layoutInCell="1" allowOverlap="1" wp14:anchorId="020C52F2" wp14:editId="25348852">
            <wp:simplePos x="0" y="0"/>
            <wp:positionH relativeFrom="margin">
              <wp:align>left</wp:align>
            </wp:positionH>
            <wp:positionV relativeFrom="paragraph">
              <wp:posOffset>416560</wp:posOffset>
            </wp:positionV>
            <wp:extent cx="1677670" cy="2181225"/>
            <wp:effectExtent l="0" t="0" r="0" b="0"/>
            <wp:wrapThrough wrapText="bothSides">
              <wp:wrapPolygon edited="0">
                <wp:start x="0" y="0"/>
                <wp:lineTo x="0" y="21317"/>
                <wp:lineTo x="21338" y="21317"/>
                <wp:lineTo x="21338" y="0"/>
                <wp:lineTo x="0" y="0"/>
              </wp:wrapPolygon>
            </wp:wrapThrough>
            <wp:docPr id="20913956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95678" name="Afbeelding 2091395678"/>
                    <pic:cNvPicPr/>
                  </pic:nvPicPr>
                  <pic:blipFill>
                    <a:blip r:embed="rId4">
                      <a:extLst>
                        <a:ext uri="{28A0092B-C50C-407E-A947-70E740481C1C}">
                          <a14:useLocalDpi xmlns:a14="http://schemas.microsoft.com/office/drawing/2010/main" val="0"/>
                        </a:ext>
                      </a:extLst>
                    </a:blip>
                    <a:stretch>
                      <a:fillRect/>
                    </a:stretch>
                  </pic:blipFill>
                  <pic:spPr>
                    <a:xfrm>
                      <a:off x="0" y="0"/>
                      <a:ext cx="1682636" cy="2187427"/>
                    </a:xfrm>
                    <a:prstGeom prst="rect">
                      <a:avLst/>
                    </a:prstGeom>
                  </pic:spPr>
                </pic:pic>
              </a:graphicData>
            </a:graphic>
            <wp14:sizeRelH relativeFrom="margin">
              <wp14:pctWidth>0</wp14:pctWidth>
            </wp14:sizeRelH>
            <wp14:sizeRelV relativeFrom="margin">
              <wp14:pctHeight>0</wp14:pctHeight>
            </wp14:sizeRelV>
          </wp:anchor>
        </w:drawing>
      </w:r>
      <w:r w:rsidR="002A5CD6" w:rsidRPr="002A5CD6">
        <w:rPr>
          <w:b/>
          <w:bCs/>
          <w:sz w:val="40"/>
          <w:szCs w:val="40"/>
        </w:rPr>
        <w:t>op zondag 25 januari 2026</w:t>
      </w:r>
    </w:p>
    <w:p w14:paraId="47F59FAE" w14:textId="77777777" w:rsidR="002A5CD6" w:rsidRDefault="002A5CD6" w:rsidP="002A5CD6">
      <w:r w:rsidRPr="002A5CD6">
        <w:t xml:space="preserve">Met 23 belangstellenden vertrokken de gidsen op de zeer zonnige, maar koude ochtend van zondag 25 januari vanaf de carpoolplaats aan de </w:t>
      </w:r>
      <w:proofErr w:type="spellStart"/>
      <w:r w:rsidRPr="002A5CD6">
        <w:t>Diessenseweg</w:t>
      </w:r>
      <w:proofErr w:type="spellEnd"/>
      <w:r w:rsidRPr="002A5CD6">
        <w:t xml:space="preserve"> te Hilvarenbeek naar de kleine parkeerplaats aan de Driehuizen waar we aan de wandeling begonnen. </w:t>
      </w:r>
    </w:p>
    <w:p w14:paraId="349B2B8B" w14:textId="77777777" w:rsidR="002A5CD6" w:rsidRDefault="002A5CD6" w:rsidP="002A5CD6">
      <w:r w:rsidRPr="002A5CD6">
        <w:t xml:space="preserve">Verdeeld over twee groepjes trokken we daarna De </w:t>
      </w:r>
      <w:proofErr w:type="spellStart"/>
      <w:r w:rsidRPr="002A5CD6">
        <w:t>Gooren</w:t>
      </w:r>
      <w:proofErr w:type="spellEnd"/>
      <w:r w:rsidRPr="002A5CD6">
        <w:t xml:space="preserve"> in om naar bomen en struiken te gaan kijken. De </w:t>
      </w:r>
      <w:proofErr w:type="spellStart"/>
      <w:r w:rsidRPr="002A5CD6">
        <w:t>Gooren</w:t>
      </w:r>
      <w:proofErr w:type="spellEnd"/>
      <w:r w:rsidRPr="002A5CD6">
        <w:t xml:space="preserve"> is een gebied van 21 hectare ten noordoosten van Hilvarenbeek. Het ligt in de beekdalen van de Roodloop en het </w:t>
      </w:r>
      <w:proofErr w:type="spellStart"/>
      <w:r w:rsidRPr="002A5CD6">
        <w:t>Spruitenstroomke</w:t>
      </w:r>
      <w:proofErr w:type="spellEnd"/>
      <w:r w:rsidRPr="002A5CD6">
        <w:t xml:space="preserve"> die in het oosten van het gebied, net voor Biest-Houtakker, samenvloeien. </w:t>
      </w:r>
    </w:p>
    <w:p w14:paraId="1AB06DDF" w14:textId="77777777" w:rsidR="002A5CD6" w:rsidRDefault="002A5CD6" w:rsidP="002A5CD6">
      <w:r w:rsidRPr="002A5CD6">
        <w:t xml:space="preserve">Tot voor zes jaar bestonden De </w:t>
      </w:r>
      <w:proofErr w:type="spellStart"/>
      <w:r w:rsidRPr="002A5CD6">
        <w:t>Gooren</w:t>
      </w:r>
      <w:proofErr w:type="spellEnd"/>
      <w:r w:rsidRPr="002A5CD6">
        <w:t xml:space="preserve"> bijna uitsluitend uit vrij grootschalige weilanden met een fijn vertakt afwateringssysteem.</w:t>
      </w:r>
    </w:p>
    <w:p w14:paraId="5B6FC6CA" w14:textId="77777777" w:rsidR="002A5CD6" w:rsidRDefault="002A5CD6" w:rsidP="002A5CD6">
      <w:r>
        <w:br/>
      </w:r>
      <w:r w:rsidRPr="002A5CD6">
        <w:t xml:space="preserve">In 2019 is het gebied door Brabants Landschap opnieuw ingericht. De twee beekjes kregen weer meanders en het afwateringssysteem werd sterk vereenvoudigd waardoor water langer in het gebied kan worden vastgehouden. Er werden bijna 240 “landschapsbomen” geplant (deels langs de paden en deels “in het veld” en met ruim 10.000 inheemse boompjes en struiken werden op heel veel plaatsen nieuwe houtsingels aangelegd. </w:t>
      </w:r>
    </w:p>
    <w:p w14:paraId="69CB9B11" w14:textId="77777777" w:rsidR="002A5CD6" w:rsidRDefault="002A5CD6" w:rsidP="002A5CD6">
      <w:r w:rsidRPr="002A5CD6">
        <w:t xml:space="preserve">Je wandelt er nu door een knus “kamertjeslandschap” dat doet denken aan de vroegere beemden die toen overal in de beekdalen te vinden waren. Omdat er zoveel verschillende soorten voorkomen, zijn De </w:t>
      </w:r>
      <w:proofErr w:type="spellStart"/>
      <w:r w:rsidRPr="002A5CD6">
        <w:t>Gooren</w:t>
      </w:r>
      <w:proofErr w:type="spellEnd"/>
      <w:r w:rsidRPr="002A5CD6">
        <w:t xml:space="preserve"> een uitstekend gebied om naar (loof)bomen en struiken te gaan kijken; zelfs in de winter. </w:t>
      </w:r>
    </w:p>
    <w:p w14:paraId="44313CCB" w14:textId="77777777" w:rsidR="002A5CD6" w:rsidRDefault="002A5CD6" w:rsidP="002A5CD6">
      <w:r w:rsidRPr="002A5CD6">
        <w:t xml:space="preserve">Wij vonden o.a.: beuk, linde, zomereik, ruwe berk, haagbeuk, els, es, veldesdoorn, (fladder)iep, </w:t>
      </w:r>
      <w:proofErr w:type="spellStart"/>
      <w:r w:rsidRPr="002A5CD6">
        <w:t>boswilg</w:t>
      </w:r>
      <w:proofErr w:type="spellEnd"/>
      <w:r w:rsidRPr="002A5CD6">
        <w:t xml:space="preserve">, grauwe wilg, ratelpopulier, grauwe abeel, hazelaar, lijsterbes, vlier, inlandse vogelkers, kardinaalsmuts en </w:t>
      </w:r>
      <w:proofErr w:type="spellStart"/>
      <w:r w:rsidRPr="002A5CD6">
        <w:t>gelderse</w:t>
      </w:r>
      <w:proofErr w:type="spellEnd"/>
      <w:r w:rsidRPr="002A5CD6">
        <w:t xml:space="preserve"> roos. </w:t>
      </w:r>
    </w:p>
    <w:p w14:paraId="45F09441" w14:textId="4308D070" w:rsidR="002A5CD6" w:rsidRDefault="002A5CD6" w:rsidP="002A5CD6">
      <w:r w:rsidRPr="002A5CD6">
        <w:t>Er stond slechts een naaldboom (taxus), maar die was waarschijnlijk ontsnapt uit de kwekerij aan de andere kant van het pad. Bij elke soort werd door de gids gewezen op de specifieke kenmerken waaraan die soort met name in de winter te herkennen is. De wandeling nam daardoor, hoewel de route niet lang was, toch ruim twee uur in beslag.</w:t>
      </w:r>
    </w:p>
    <w:p w14:paraId="0C2A8EE5" w14:textId="6D7DD85B" w:rsidR="002A5CD6" w:rsidRPr="002A5CD6" w:rsidRDefault="002A5CD6" w:rsidP="002A5CD6">
      <w:r>
        <w:t>(door Joep Verspaandonk)</w:t>
      </w:r>
    </w:p>
    <w:p w14:paraId="55964BCD" w14:textId="397449B2" w:rsidR="00613805" w:rsidRDefault="00613805"/>
    <w:sectPr w:rsidR="00613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D6"/>
    <w:rsid w:val="002A5CD6"/>
    <w:rsid w:val="00613805"/>
    <w:rsid w:val="006B14BD"/>
    <w:rsid w:val="00B85F9E"/>
    <w:rsid w:val="00BC72F0"/>
    <w:rsid w:val="00BE06F3"/>
    <w:rsid w:val="00D47603"/>
    <w:rsid w:val="00E33836"/>
    <w:rsid w:val="00F321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7146"/>
  <w15:chartTrackingRefBased/>
  <w15:docId w15:val="{96BB68FE-58C6-475C-B2A5-2B827BCC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5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5C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5C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5C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5C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C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C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C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C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5C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5C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5C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5C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5C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C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C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CD6"/>
    <w:rPr>
      <w:rFonts w:eastAsiaTheme="majorEastAsia" w:cstheme="majorBidi"/>
      <w:color w:val="272727" w:themeColor="text1" w:themeTint="D8"/>
    </w:rPr>
  </w:style>
  <w:style w:type="paragraph" w:styleId="Titel">
    <w:name w:val="Title"/>
    <w:basedOn w:val="Standaard"/>
    <w:next w:val="Standaard"/>
    <w:link w:val="TitelChar"/>
    <w:uiPriority w:val="10"/>
    <w:qFormat/>
    <w:rsid w:val="002A5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C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C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C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C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CD6"/>
    <w:rPr>
      <w:i/>
      <w:iCs/>
      <w:color w:val="404040" w:themeColor="text1" w:themeTint="BF"/>
    </w:rPr>
  </w:style>
  <w:style w:type="paragraph" w:styleId="Lijstalinea">
    <w:name w:val="List Paragraph"/>
    <w:basedOn w:val="Standaard"/>
    <w:uiPriority w:val="34"/>
    <w:qFormat/>
    <w:rsid w:val="002A5CD6"/>
    <w:pPr>
      <w:ind w:left="720"/>
      <w:contextualSpacing/>
    </w:pPr>
  </w:style>
  <w:style w:type="character" w:styleId="Intensievebenadrukking">
    <w:name w:val="Intense Emphasis"/>
    <w:basedOn w:val="Standaardalinea-lettertype"/>
    <w:uiPriority w:val="21"/>
    <w:qFormat/>
    <w:rsid w:val="002A5CD6"/>
    <w:rPr>
      <w:i/>
      <w:iCs/>
      <w:color w:val="2F5496" w:themeColor="accent1" w:themeShade="BF"/>
    </w:rPr>
  </w:style>
  <w:style w:type="paragraph" w:styleId="Duidelijkcitaat">
    <w:name w:val="Intense Quote"/>
    <w:basedOn w:val="Standaard"/>
    <w:next w:val="Standaard"/>
    <w:link w:val="DuidelijkcitaatChar"/>
    <w:uiPriority w:val="30"/>
    <w:qFormat/>
    <w:rsid w:val="002A5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5CD6"/>
    <w:rPr>
      <w:i/>
      <w:iCs/>
      <w:color w:val="2F5496" w:themeColor="accent1" w:themeShade="BF"/>
    </w:rPr>
  </w:style>
  <w:style w:type="character" w:styleId="Intensieveverwijzing">
    <w:name w:val="Intense Reference"/>
    <w:basedOn w:val="Standaardalinea-lettertype"/>
    <w:uiPriority w:val="32"/>
    <w:qFormat/>
    <w:rsid w:val="002A5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de Kempen</dc:creator>
  <cp:keywords/>
  <dc:description/>
  <cp:lastModifiedBy>Webmaster de Kempen</cp:lastModifiedBy>
  <cp:revision>2</cp:revision>
  <dcterms:created xsi:type="dcterms:W3CDTF">2026-03-04T14:31:00Z</dcterms:created>
  <dcterms:modified xsi:type="dcterms:W3CDTF">2026-03-04T14:31:00Z</dcterms:modified>
</cp:coreProperties>
</file>