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C3D7" w14:textId="340C9DDC" w:rsidR="001E6910" w:rsidRDefault="003229AC" w:rsidP="001E6910">
      <w:pPr>
        <w:ind w:firstLine="708"/>
      </w:pPr>
      <w:r>
        <w:rPr>
          <w:noProof/>
          <w:lang w:eastAsia="nl-NL"/>
        </w:rPr>
        <mc:AlternateContent>
          <mc:Choice Requires="wps">
            <w:drawing>
              <wp:anchor distT="45720" distB="45720" distL="114300" distR="114300" simplePos="0" relativeHeight="251683328" behindDoc="0" locked="0" layoutInCell="1" allowOverlap="1" wp14:anchorId="5514F570" wp14:editId="32F5E635">
                <wp:simplePos x="0" y="0"/>
                <wp:positionH relativeFrom="margin">
                  <wp:posOffset>3224530</wp:posOffset>
                </wp:positionH>
                <wp:positionV relativeFrom="paragraph">
                  <wp:posOffset>166370</wp:posOffset>
                </wp:positionV>
                <wp:extent cx="2160270" cy="61722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617220"/>
                        </a:xfrm>
                        <a:prstGeom prst="rect">
                          <a:avLst/>
                        </a:prstGeom>
                        <a:noFill/>
                        <a:ln w="9525">
                          <a:noFill/>
                          <a:miter lim="800000"/>
                          <a:headEnd/>
                          <a:tailEnd/>
                        </a:ln>
                      </wps:spPr>
                      <wps:txbx>
                        <w:txbxContent>
                          <w:p w14:paraId="5132AB25" w14:textId="77777777" w:rsidR="00133769" w:rsidRDefault="00133769" w:rsidP="003229AC">
                            <w:pPr>
                              <w:spacing w:line="276" w:lineRule="auto"/>
                              <w:rPr>
                                <w:b/>
                                <w:color w:val="A4CD39"/>
                                <w:sz w:val="18"/>
                                <w:szCs w:val="18"/>
                              </w:rPr>
                            </w:pPr>
                            <w:r>
                              <w:rPr>
                                <w:b/>
                                <w:color w:val="A4CD39"/>
                                <w:sz w:val="18"/>
                                <w:szCs w:val="18"/>
                              </w:rPr>
                              <w:t>IVN afdeling Bergeijk-Eersel</w:t>
                            </w:r>
                          </w:p>
                          <w:p w14:paraId="1E23DC90" w14:textId="5B6D8B20" w:rsidR="00133769" w:rsidRPr="005867ED" w:rsidRDefault="00133769" w:rsidP="003229AC">
                            <w:pPr>
                              <w:rPr>
                                <w:color w:val="A4CD39"/>
                                <w:sz w:val="18"/>
                                <w:szCs w:val="18"/>
                              </w:rPr>
                            </w:pPr>
                            <w:r w:rsidRPr="000E2475">
                              <w:rPr>
                                <w:color w:val="A4CD39"/>
                                <w:sz w:val="18"/>
                                <w:szCs w:val="18"/>
                              </w:rPr>
                              <w:t>www.ivn.nl/afdeling/ivn-bergeijk-eersel</w:t>
                            </w:r>
                          </w:p>
                          <w:p w14:paraId="156DC26B" w14:textId="1D46FDFE" w:rsidR="00133769" w:rsidRPr="005867ED" w:rsidRDefault="00133769" w:rsidP="003229AC">
                            <w:pPr>
                              <w:rPr>
                                <w:color w:val="A4CD39"/>
                                <w:sz w:val="16"/>
                                <w:szCs w:val="16"/>
                              </w:rPr>
                            </w:pPr>
                            <w:r>
                              <w:rPr>
                                <w:color w:val="A4CD39"/>
                                <w:sz w:val="16"/>
                                <w:szCs w:val="16"/>
                              </w:rPr>
                              <w:t>info.ivnbe@gmail.com</w:t>
                            </w:r>
                          </w:p>
                          <w:p w14:paraId="2EC84EC6" w14:textId="77777777" w:rsidR="00133769" w:rsidRPr="005867ED" w:rsidRDefault="00133769" w:rsidP="003229AC">
                            <w:pPr>
                              <w:rPr>
                                <w:color w:val="92D05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14F570" id="_x0000_t202" coordsize="21600,21600" o:spt="202" path="m,l,21600r21600,l21600,xe">
                <v:stroke joinstyle="miter"/>
                <v:path gradientshapeok="t" o:connecttype="rect"/>
              </v:shapetype>
              <v:shape id="Tekstvak 2" o:spid="_x0000_s1026" type="#_x0000_t202" style="position:absolute;left:0;text-align:left;margin-left:253.9pt;margin-top:13.1pt;width:170.1pt;height:48.6pt;z-index:251683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" filled="f" stroked="f">
                <v:textbox>
                  <w:txbxContent>
                    <w:p w14:paraId="5132AB25" w14:textId="77777777" w:rsidR="00133769" w:rsidRDefault="00133769" w:rsidP="003229AC">
                      <w:pPr>
                        <w:spacing w:line="276" w:lineRule="auto"/>
                        <w:rPr>
                          <w:b/>
                          <w:color w:val="A4CD39"/>
                          <w:sz w:val="18"/>
                          <w:szCs w:val="18"/>
                        </w:rPr>
                      </w:pPr>
                      <w:r>
                        <w:rPr>
                          <w:b/>
                          <w:color w:val="A4CD39"/>
                          <w:sz w:val="18"/>
                          <w:szCs w:val="18"/>
                        </w:rPr>
                        <w:t>IVN afdeling Bergeijk-Eersel</w:t>
                      </w:r>
                    </w:p>
                    <w:p w14:paraId="1E23DC90" w14:textId="5B6D8B20" w:rsidR="00133769" w:rsidRPr="005867ED" w:rsidRDefault="00133769" w:rsidP="003229AC">
                      <w:pPr>
                        <w:rPr>
                          <w:color w:val="A4CD39"/>
                          <w:sz w:val="18"/>
                          <w:szCs w:val="18"/>
                        </w:rPr>
                      </w:pPr>
                      <w:r w:rsidRPr="000E2475">
                        <w:rPr>
                          <w:color w:val="A4CD39"/>
                          <w:sz w:val="18"/>
                          <w:szCs w:val="18"/>
                        </w:rPr>
                        <w:t>www.ivn.nl/afdeling/ivn-bergeijk-eersel</w:t>
                      </w:r>
                    </w:p>
                    <w:p w14:paraId="156DC26B" w14:textId="1D46FDFE" w:rsidR="00133769" w:rsidRPr="005867ED" w:rsidRDefault="00133769" w:rsidP="003229AC">
                      <w:pPr>
                        <w:rPr>
                          <w:color w:val="A4CD39"/>
                          <w:sz w:val="16"/>
                          <w:szCs w:val="16"/>
                        </w:rPr>
                      </w:pPr>
                      <w:r>
                        <w:rPr>
                          <w:color w:val="A4CD39"/>
                          <w:sz w:val="16"/>
                          <w:szCs w:val="16"/>
                        </w:rPr>
                        <w:t>info.ivnbe@gmail.com</w:t>
                      </w:r>
                    </w:p>
                    <w:p w14:paraId="2EC84EC6" w14:textId="77777777" w:rsidR="00133769" w:rsidRPr="005867ED" w:rsidRDefault="00133769" w:rsidP="003229AC">
                      <w:pPr>
                        <w:rPr>
                          <w:color w:val="92D050"/>
                          <w:sz w:val="16"/>
                          <w:szCs w:val="16"/>
                        </w:rPr>
                      </w:pPr>
                    </w:p>
                  </w:txbxContent>
                </v:textbox>
                <w10:wrap anchorx="margin"/>
              </v:shape>
            </w:pict>
          </mc:Fallback>
        </mc:AlternateContent>
      </w:r>
      <w:r w:rsidR="00D435B5">
        <w:rPr>
          <w:noProof/>
          <w:lang w:eastAsia="nl-NL"/>
        </w:rPr>
        <w:drawing>
          <wp:anchor distT="0" distB="0" distL="114300" distR="114300" simplePos="0" relativeHeight="251656704" behindDoc="0" locked="0" layoutInCell="1" allowOverlap="1" wp14:anchorId="4D98335A" wp14:editId="13461729">
            <wp:simplePos x="0" y="0"/>
            <wp:positionH relativeFrom="column">
              <wp:posOffset>-59690</wp:posOffset>
            </wp:positionH>
            <wp:positionV relativeFrom="paragraph">
              <wp:posOffset>75</wp:posOffset>
            </wp:positionV>
            <wp:extent cx="2563200" cy="1054800"/>
            <wp:effectExtent l="0" t="0" r="8890" b="0"/>
            <wp:wrapSquare wrapText="bothSides"/>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VN-Bergeijk-Eersel-logo met naam.bmp"/>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2563200" cy="1054800"/>
                    </a:xfrm>
                    <a:prstGeom prst="rect">
                      <a:avLst/>
                    </a:prstGeom>
                  </pic:spPr>
                </pic:pic>
              </a:graphicData>
            </a:graphic>
            <wp14:sizeRelH relativeFrom="margin">
              <wp14:pctWidth>0</wp14:pctWidth>
            </wp14:sizeRelH>
            <wp14:sizeRelV relativeFrom="margin">
              <wp14:pctHeight>0</wp14:pctHeight>
            </wp14:sizeRelV>
          </wp:anchor>
        </w:drawing>
      </w:r>
      <w:r w:rsidR="00070303">
        <w:t xml:space="preserve"> </w:t>
      </w:r>
    </w:p>
    <w:p w14:paraId="1D83D551" w14:textId="254D9C73" w:rsidR="00D7477C" w:rsidRDefault="00D7477C" w:rsidP="00D36949"/>
    <w:p w14:paraId="659B3F78" w14:textId="77777777" w:rsidR="001155FC" w:rsidRDefault="001155FC" w:rsidP="00D36949"/>
    <w:p w14:paraId="0FDEBD88" w14:textId="77777777" w:rsidR="00D6551C" w:rsidRDefault="00D6551C" w:rsidP="00D36949"/>
    <w:p w14:paraId="58B695B6" w14:textId="77777777" w:rsidR="00287A85" w:rsidRDefault="00287A85" w:rsidP="01838034">
      <w:pPr>
        <w:rPr>
          <w:rFonts w:ascii="Bree Rg" w:hAnsi="Bree Rg"/>
          <w:b/>
          <w:bCs/>
          <w:color w:val="70AD47" w:themeColor="accent6"/>
          <w:sz w:val="44"/>
          <w:szCs w:val="44"/>
        </w:rPr>
      </w:pPr>
    </w:p>
    <w:p w14:paraId="36F0579C" w14:textId="77777777" w:rsidR="00287A85" w:rsidRDefault="00287A85" w:rsidP="01838034">
      <w:pPr>
        <w:rPr>
          <w:rFonts w:ascii="Bree Rg" w:hAnsi="Bree Rg"/>
          <w:b/>
          <w:bCs/>
          <w:color w:val="70AD47" w:themeColor="accent6"/>
          <w:sz w:val="44"/>
          <w:szCs w:val="44"/>
        </w:rPr>
      </w:pPr>
    </w:p>
    <w:p w14:paraId="505F762B" w14:textId="77777777" w:rsidR="00101B73" w:rsidRDefault="00101B73" w:rsidP="01838034">
      <w:pPr>
        <w:rPr>
          <w:rFonts w:ascii="Bree Rg" w:hAnsi="Bree Rg"/>
          <w:b/>
          <w:bCs/>
          <w:color w:val="70AD47" w:themeColor="accent6"/>
          <w:sz w:val="44"/>
          <w:szCs w:val="44"/>
        </w:rPr>
      </w:pPr>
    </w:p>
    <w:p w14:paraId="134EACD7" w14:textId="7F7B4A42" w:rsidR="00E10F0F" w:rsidRDefault="00137210" w:rsidP="01838034">
      <w:pPr>
        <w:rPr>
          <w:rFonts w:ascii="Bree Rg" w:hAnsi="Bree Rg"/>
          <w:b/>
          <w:bCs/>
          <w:color w:val="70AD47" w:themeColor="accent6"/>
          <w:sz w:val="44"/>
          <w:szCs w:val="44"/>
        </w:rPr>
      </w:pPr>
      <w:r>
        <w:rPr>
          <w:rFonts w:ascii="Bree Rg" w:hAnsi="Bree Rg"/>
          <w:b/>
          <w:bCs/>
          <w:color w:val="70AD47" w:themeColor="accent6"/>
          <w:sz w:val="44"/>
          <w:szCs w:val="44"/>
        </w:rPr>
        <w:t>B</w:t>
      </w:r>
      <w:r w:rsidR="00FF1E41">
        <w:rPr>
          <w:rFonts w:ascii="Bree Rg" w:hAnsi="Bree Rg"/>
          <w:b/>
          <w:bCs/>
          <w:color w:val="70AD47" w:themeColor="accent6"/>
          <w:sz w:val="44"/>
          <w:szCs w:val="44"/>
        </w:rPr>
        <w:t>roed</w:t>
      </w:r>
      <w:r w:rsidR="00CC2B3D">
        <w:rPr>
          <w:rFonts w:ascii="Bree Rg" w:hAnsi="Bree Rg"/>
          <w:b/>
          <w:bCs/>
          <w:color w:val="70AD47" w:themeColor="accent6"/>
          <w:sz w:val="44"/>
          <w:szCs w:val="44"/>
        </w:rPr>
        <w:t>vogel</w:t>
      </w:r>
      <w:r w:rsidR="00FF1E41">
        <w:rPr>
          <w:rFonts w:ascii="Bree Rg" w:hAnsi="Bree Rg"/>
          <w:b/>
          <w:bCs/>
          <w:color w:val="70AD47" w:themeColor="accent6"/>
          <w:sz w:val="44"/>
          <w:szCs w:val="44"/>
        </w:rPr>
        <w:t>inventarisatie</w:t>
      </w:r>
      <w:r w:rsidR="00E96015">
        <w:rPr>
          <w:rFonts w:ascii="Bree Rg" w:hAnsi="Bree Rg"/>
          <w:b/>
          <w:bCs/>
          <w:color w:val="70AD47" w:themeColor="accent6"/>
          <w:sz w:val="44"/>
          <w:szCs w:val="44"/>
        </w:rPr>
        <w:t xml:space="preserve"> van</w:t>
      </w:r>
    </w:p>
    <w:p w14:paraId="1F6E0AE0" w14:textId="77777777" w:rsidR="00E10F0F" w:rsidRDefault="00E10F0F" w:rsidP="01838034">
      <w:pPr>
        <w:rPr>
          <w:rFonts w:ascii="Bree Rg" w:hAnsi="Bree Rg"/>
          <w:b/>
          <w:bCs/>
          <w:color w:val="70AD47" w:themeColor="accent6"/>
          <w:sz w:val="44"/>
          <w:szCs w:val="44"/>
        </w:rPr>
      </w:pPr>
    </w:p>
    <w:p w14:paraId="6F19C333" w14:textId="2E7780F3" w:rsidR="002844D7" w:rsidRPr="001155FC" w:rsidRDefault="00E96015" w:rsidP="003155F1">
      <w:pPr>
        <w:rPr>
          <w:rFonts w:ascii="Bree Rg" w:hAnsi="Bree Rg"/>
          <w:b/>
          <w:bCs/>
          <w:color w:val="62BB46"/>
          <w:sz w:val="44"/>
          <w:szCs w:val="44"/>
        </w:rPr>
      </w:pPr>
      <w:r>
        <w:rPr>
          <w:rFonts w:ascii="Bree Rg" w:hAnsi="Bree Rg"/>
          <w:b/>
          <w:bCs/>
          <w:color w:val="70AD47" w:themeColor="accent6"/>
          <w:sz w:val="44"/>
          <w:szCs w:val="44"/>
        </w:rPr>
        <w:t>h</w:t>
      </w:r>
      <w:r w:rsidR="00E10F0F">
        <w:rPr>
          <w:rFonts w:ascii="Bree Rg" w:hAnsi="Bree Rg"/>
          <w:b/>
          <w:bCs/>
          <w:color w:val="70AD47" w:themeColor="accent6"/>
          <w:sz w:val="44"/>
          <w:szCs w:val="44"/>
        </w:rPr>
        <w:t>uisz</w:t>
      </w:r>
      <w:r w:rsidR="00626D3C">
        <w:rPr>
          <w:rFonts w:ascii="Bree Rg" w:hAnsi="Bree Rg"/>
          <w:b/>
          <w:bCs/>
          <w:color w:val="70AD47" w:themeColor="accent6"/>
          <w:sz w:val="44"/>
          <w:szCs w:val="44"/>
        </w:rPr>
        <w:t>wa</w:t>
      </w:r>
      <w:r w:rsidR="00E10F0F">
        <w:rPr>
          <w:rFonts w:ascii="Bree Rg" w:hAnsi="Bree Rg"/>
          <w:b/>
          <w:bCs/>
          <w:color w:val="70AD47" w:themeColor="accent6"/>
          <w:sz w:val="44"/>
          <w:szCs w:val="44"/>
        </w:rPr>
        <w:t>luw</w:t>
      </w:r>
      <w:r w:rsidR="00626D3C">
        <w:rPr>
          <w:rFonts w:ascii="Bree Rg" w:hAnsi="Bree Rg"/>
          <w:b/>
          <w:bCs/>
          <w:color w:val="70AD47" w:themeColor="accent6"/>
          <w:sz w:val="44"/>
          <w:szCs w:val="44"/>
        </w:rPr>
        <w:t>, o</w:t>
      </w:r>
      <w:r w:rsidR="003155F1">
        <w:rPr>
          <w:rFonts w:ascii="Bree Rg" w:hAnsi="Bree Rg"/>
          <w:b/>
          <w:bCs/>
          <w:color w:val="70AD47" w:themeColor="accent6"/>
          <w:sz w:val="44"/>
          <w:szCs w:val="44"/>
        </w:rPr>
        <w:t>ever</w:t>
      </w:r>
      <w:r w:rsidR="00E10F0F">
        <w:rPr>
          <w:rFonts w:ascii="Bree Rg" w:hAnsi="Bree Rg"/>
          <w:b/>
          <w:bCs/>
          <w:color w:val="70AD47" w:themeColor="accent6"/>
          <w:sz w:val="44"/>
          <w:szCs w:val="44"/>
        </w:rPr>
        <w:t>zwaluw</w:t>
      </w:r>
      <w:r w:rsidR="00626D3C">
        <w:rPr>
          <w:rFonts w:ascii="Bree Rg" w:hAnsi="Bree Rg"/>
          <w:b/>
          <w:bCs/>
          <w:color w:val="70AD47" w:themeColor="accent6"/>
          <w:sz w:val="44"/>
          <w:szCs w:val="44"/>
        </w:rPr>
        <w:t xml:space="preserve"> en g</w:t>
      </w:r>
      <w:r w:rsidR="003155F1">
        <w:rPr>
          <w:rFonts w:ascii="Bree Rg" w:hAnsi="Bree Rg"/>
          <w:b/>
          <w:bCs/>
          <w:color w:val="70AD47" w:themeColor="accent6"/>
          <w:sz w:val="44"/>
          <w:szCs w:val="44"/>
        </w:rPr>
        <w:t xml:space="preserve">ierzwaluw </w:t>
      </w:r>
    </w:p>
    <w:p w14:paraId="4A626F97" w14:textId="77777777" w:rsidR="00E712E9" w:rsidRDefault="00E712E9" w:rsidP="00D36949"/>
    <w:p w14:paraId="21799F49" w14:textId="02F7C2EE" w:rsidR="00D6551C" w:rsidRPr="00A51B0C" w:rsidRDefault="00D6551C" w:rsidP="00D36949">
      <w:pPr>
        <w:rPr>
          <w:sz w:val="24"/>
        </w:rPr>
      </w:pPr>
    </w:p>
    <w:p w14:paraId="3EEE37F3" w14:textId="51B64152" w:rsidR="00AF4F76" w:rsidRDefault="00CC2B3D" w:rsidP="00AF4F76">
      <w:pPr>
        <w:rPr>
          <w:rFonts w:ascii="Bree Rg" w:hAnsi="Bree Rg"/>
          <w:b/>
          <w:bCs/>
          <w:color w:val="70AD47" w:themeColor="accent6"/>
          <w:sz w:val="44"/>
          <w:szCs w:val="44"/>
        </w:rPr>
      </w:pPr>
      <w:r>
        <w:rPr>
          <w:rFonts w:ascii="Bree Rg" w:hAnsi="Bree Rg"/>
          <w:b/>
          <w:bCs/>
          <w:color w:val="62BB46"/>
          <w:sz w:val="44"/>
          <w:szCs w:val="44"/>
        </w:rPr>
        <w:t>i</w:t>
      </w:r>
      <w:r w:rsidR="00AF4F76">
        <w:rPr>
          <w:rFonts w:ascii="Bree Rg" w:hAnsi="Bree Rg"/>
          <w:b/>
          <w:bCs/>
          <w:color w:val="62BB46"/>
          <w:sz w:val="44"/>
          <w:szCs w:val="44"/>
        </w:rPr>
        <w:t>n g</w:t>
      </w:r>
      <w:r w:rsidR="00AF4F76" w:rsidRPr="01838034">
        <w:rPr>
          <w:rFonts w:ascii="Bree Rg" w:hAnsi="Bree Rg"/>
          <w:b/>
          <w:bCs/>
          <w:color w:val="62BB46"/>
          <w:sz w:val="44"/>
          <w:szCs w:val="44"/>
        </w:rPr>
        <w:t xml:space="preserve">emeente Bergeijk </w:t>
      </w:r>
      <w:r w:rsidR="00AF4F76" w:rsidRPr="01838034">
        <w:rPr>
          <w:rFonts w:ascii="Bree Rg" w:hAnsi="Bree Rg"/>
          <w:b/>
          <w:bCs/>
          <w:color w:val="70AD47" w:themeColor="accent6"/>
          <w:sz w:val="44"/>
          <w:szCs w:val="44"/>
        </w:rPr>
        <w:t>2023</w:t>
      </w:r>
    </w:p>
    <w:p w14:paraId="51E0674B" w14:textId="77777777" w:rsidR="002844D7" w:rsidRDefault="002844D7" w:rsidP="00D36949"/>
    <w:p w14:paraId="28E795CB" w14:textId="463EAFB5" w:rsidR="002844D7" w:rsidRDefault="002844D7" w:rsidP="00D36949"/>
    <w:p w14:paraId="6DE790B6" w14:textId="4C5BABC7" w:rsidR="004C3159" w:rsidRDefault="004C3159" w:rsidP="00D36949"/>
    <w:p w14:paraId="73D9DF5C" w14:textId="00562F15" w:rsidR="004C3159" w:rsidRDefault="004C3159" w:rsidP="00D36949"/>
    <w:p w14:paraId="0558E225" w14:textId="1321A264" w:rsidR="004C3159" w:rsidRDefault="004C3159" w:rsidP="00D36949"/>
    <w:p w14:paraId="0C5F82C4" w14:textId="41127646" w:rsidR="004C3159" w:rsidRDefault="004C3159" w:rsidP="00D36949"/>
    <w:p w14:paraId="7C502D53" w14:textId="1CC6C667" w:rsidR="004C3159" w:rsidRDefault="004C3159" w:rsidP="00D36949"/>
    <w:p w14:paraId="10B62CC5" w14:textId="2209C72E" w:rsidR="004C3159" w:rsidRDefault="004C3159" w:rsidP="00D36949"/>
    <w:p w14:paraId="6C2AF312" w14:textId="0251CFA9" w:rsidR="004C3159" w:rsidRDefault="004C3159" w:rsidP="00D36949"/>
    <w:p w14:paraId="1798300F" w14:textId="338F02B1" w:rsidR="004C3159" w:rsidRDefault="004C3159" w:rsidP="00D36949"/>
    <w:p w14:paraId="10670DDB" w14:textId="5C8B3DF5" w:rsidR="004C3159" w:rsidRDefault="004C3159" w:rsidP="00D36949"/>
    <w:p w14:paraId="64D4D112" w14:textId="59BFC2B6" w:rsidR="004C3159" w:rsidRDefault="004C3159" w:rsidP="00D36949"/>
    <w:p w14:paraId="2C9DA918" w14:textId="392798FB" w:rsidR="004C3159" w:rsidRDefault="004C3159" w:rsidP="00D36949"/>
    <w:p w14:paraId="3F24B338" w14:textId="56EF0CE6" w:rsidR="004C3159" w:rsidRDefault="004C3159" w:rsidP="00D36949"/>
    <w:p w14:paraId="460C3ADB" w14:textId="69B794DB" w:rsidR="004C3159" w:rsidRDefault="004C3159" w:rsidP="00D36949"/>
    <w:p w14:paraId="576A55A6" w14:textId="4A6B6B14" w:rsidR="002844D7" w:rsidRDefault="002844D7" w:rsidP="00D36949"/>
    <w:p w14:paraId="15F7B808" w14:textId="5B5BD59C" w:rsidR="004C3159" w:rsidRDefault="004C3159" w:rsidP="00D36949"/>
    <w:p w14:paraId="6D1E9F2E" w14:textId="046C808E" w:rsidR="004C3159" w:rsidRDefault="004C3159" w:rsidP="00D36949"/>
    <w:p w14:paraId="518C766A" w14:textId="3786B834" w:rsidR="004C3159" w:rsidRDefault="004C3159" w:rsidP="00D36949"/>
    <w:p w14:paraId="7B4866BE" w14:textId="77777777" w:rsidR="00CC2B3D" w:rsidRPr="008502D4" w:rsidRDefault="00CC2B3D" w:rsidP="00CC2B3D">
      <w:pPr>
        <w:rPr>
          <w:sz w:val="22"/>
          <w:szCs w:val="22"/>
        </w:rPr>
      </w:pPr>
      <w:r>
        <w:rPr>
          <w:sz w:val="22"/>
          <w:szCs w:val="22"/>
        </w:rPr>
        <w:t xml:space="preserve">Samenstelling: </w:t>
      </w:r>
      <w:r w:rsidRPr="008502D4">
        <w:rPr>
          <w:sz w:val="22"/>
          <w:szCs w:val="22"/>
        </w:rPr>
        <w:t xml:space="preserve">Hans van </w:t>
      </w:r>
      <w:proofErr w:type="spellStart"/>
      <w:r w:rsidRPr="008502D4">
        <w:rPr>
          <w:sz w:val="22"/>
          <w:szCs w:val="22"/>
        </w:rPr>
        <w:t>Nunen</w:t>
      </w:r>
      <w:proofErr w:type="spellEnd"/>
    </w:p>
    <w:p w14:paraId="239A8342" w14:textId="77777777" w:rsidR="00CC2B3D" w:rsidRPr="008502D4" w:rsidRDefault="00CC2B3D" w:rsidP="00CC2B3D">
      <w:pPr>
        <w:rPr>
          <w:sz w:val="22"/>
          <w:szCs w:val="22"/>
        </w:rPr>
      </w:pPr>
    </w:p>
    <w:p w14:paraId="11B65EF4" w14:textId="355003B4" w:rsidR="00CC2B3D" w:rsidRPr="008502D4" w:rsidRDefault="00CC2B3D" w:rsidP="00CC2B3D">
      <w:pPr>
        <w:rPr>
          <w:sz w:val="22"/>
          <w:szCs w:val="22"/>
        </w:rPr>
      </w:pPr>
      <w:r w:rsidRPr="01838034">
        <w:rPr>
          <w:sz w:val="22"/>
          <w:szCs w:val="22"/>
        </w:rPr>
        <w:t>Veldwerk:</w:t>
      </w:r>
      <w:r w:rsidR="00C612E6">
        <w:rPr>
          <w:sz w:val="22"/>
          <w:szCs w:val="22"/>
        </w:rPr>
        <w:t xml:space="preserve"> Leden </w:t>
      </w:r>
      <w:r>
        <w:rPr>
          <w:sz w:val="22"/>
          <w:szCs w:val="22"/>
        </w:rPr>
        <w:t>Vogelwerkgroep IVN Bergeijk-Eersel</w:t>
      </w:r>
      <w:r w:rsidR="0062349C">
        <w:rPr>
          <w:sz w:val="22"/>
          <w:szCs w:val="22"/>
        </w:rPr>
        <w:t>, Peter van Poppel e</w:t>
      </w:r>
      <w:r>
        <w:rPr>
          <w:sz w:val="22"/>
          <w:szCs w:val="22"/>
        </w:rPr>
        <w:t xml:space="preserve">n Hans van </w:t>
      </w:r>
      <w:proofErr w:type="spellStart"/>
      <w:r>
        <w:rPr>
          <w:sz w:val="22"/>
          <w:szCs w:val="22"/>
        </w:rPr>
        <w:t>Nunen</w:t>
      </w:r>
      <w:proofErr w:type="spellEnd"/>
    </w:p>
    <w:p w14:paraId="2564B765" w14:textId="77777777" w:rsidR="0093154A" w:rsidRDefault="0093154A" w:rsidP="00D36949"/>
    <w:p w14:paraId="36C747CE" w14:textId="2367F87C" w:rsidR="0066597C" w:rsidRDefault="0066597C" w:rsidP="00D36949"/>
    <w:p w14:paraId="161A7391" w14:textId="77777777" w:rsidR="0066597C" w:rsidRDefault="0066597C" w:rsidP="00D36949"/>
    <w:p w14:paraId="49FF899A" w14:textId="05A71739" w:rsidR="000439D4" w:rsidRDefault="000439D4" w:rsidP="00D36949"/>
    <w:p w14:paraId="7632A398" w14:textId="77777777" w:rsidR="00990B80" w:rsidRDefault="00990B80" w:rsidP="00D36949"/>
    <w:p w14:paraId="5CE46385" w14:textId="77777777" w:rsidR="0005703B" w:rsidRPr="008502D4" w:rsidRDefault="0005703B" w:rsidP="0005703B">
      <w:pPr>
        <w:jc w:val="right"/>
        <w:rPr>
          <w:sz w:val="22"/>
          <w:szCs w:val="22"/>
        </w:rPr>
      </w:pPr>
      <w:r>
        <w:rPr>
          <w:sz w:val="22"/>
          <w:szCs w:val="22"/>
        </w:rPr>
        <w:t>Uitgave</w:t>
      </w:r>
      <w:r w:rsidRPr="008502D4">
        <w:rPr>
          <w:sz w:val="22"/>
          <w:szCs w:val="22"/>
        </w:rPr>
        <w:t>: IVN Bergeijk-Eersel</w:t>
      </w:r>
    </w:p>
    <w:p w14:paraId="656271B7" w14:textId="3BB61FAB" w:rsidR="00C20FF5" w:rsidRPr="0005703B" w:rsidRDefault="00D170F9" w:rsidP="009E38C4">
      <w:pPr>
        <w:jc w:val="right"/>
        <w:rPr>
          <w:b/>
        </w:rPr>
      </w:pPr>
      <w:r>
        <w:rPr>
          <w:b/>
        </w:rPr>
        <w:t>21</w:t>
      </w:r>
      <w:r w:rsidR="007C4862" w:rsidRPr="0005703B">
        <w:rPr>
          <w:b/>
        </w:rPr>
        <w:t xml:space="preserve"> </w:t>
      </w:r>
      <w:r w:rsidR="003966EB" w:rsidRPr="0005703B">
        <w:rPr>
          <w:b/>
        </w:rPr>
        <w:t>Aug</w:t>
      </w:r>
      <w:r>
        <w:rPr>
          <w:b/>
        </w:rPr>
        <w:t>ustus</w:t>
      </w:r>
      <w:r w:rsidR="00856F4F" w:rsidRPr="0005703B">
        <w:rPr>
          <w:b/>
        </w:rPr>
        <w:t xml:space="preserve"> 202</w:t>
      </w:r>
      <w:r w:rsidR="004E5026" w:rsidRPr="0005703B">
        <w:rPr>
          <w:b/>
        </w:rPr>
        <w:t>3</w:t>
      </w:r>
    </w:p>
    <w:sdt>
      <w:sdtPr>
        <w:rPr>
          <w:rFonts w:ascii="Arial" w:eastAsiaTheme="minorHAnsi" w:hAnsi="Arial" w:cs="Arial"/>
          <w:color w:val="auto"/>
          <w:sz w:val="20"/>
          <w:szCs w:val="24"/>
          <w:lang w:eastAsia="en-US"/>
        </w:rPr>
        <w:id w:val="510031549"/>
        <w:docPartObj>
          <w:docPartGallery w:val="Table of Contents"/>
          <w:docPartUnique/>
        </w:docPartObj>
      </w:sdtPr>
      <w:sdtEndPr>
        <w:rPr>
          <w:b/>
          <w:bCs/>
        </w:rPr>
      </w:sdtEndPr>
      <w:sdtContent>
        <w:p w14:paraId="14A5154B" w14:textId="77777777" w:rsidR="007E76D5" w:rsidRPr="005562E7" w:rsidRDefault="007E76D5" w:rsidP="007E76D5">
          <w:pPr>
            <w:pStyle w:val="Kopvaninhoudsopgave"/>
            <w:rPr>
              <w:rFonts w:ascii="Arial" w:eastAsiaTheme="minorHAnsi" w:hAnsi="Arial" w:cs="Arial"/>
              <w:color w:val="auto"/>
              <w:sz w:val="20"/>
              <w:szCs w:val="24"/>
              <w:lang w:eastAsia="en-US"/>
            </w:rPr>
          </w:pPr>
          <w:r w:rsidRPr="00EC7BD5">
            <w:rPr>
              <w:rFonts w:ascii="Bree Lt" w:hAnsi="Bree Lt"/>
              <w:b/>
              <w:color w:val="62BB46"/>
            </w:rPr>
            <w:t>Inhoudsopgave</w:t>
          </w:r>
        </w:p>
        <w:p w14:paraId="1C2E88F5" w14:textId="77777777" w:rsidR="007E76D5" w:rsidRDefault="007E76D5" w:rsidP="007E76D5">
          <w:pPr>
            <w:rPr>
              <w:lang w:eastAsia="nl-NL"/>
            </w:rPr>
          </w:pPr>
        </w:p>
        <w:p w14:paraId="0DE89E38" w14:textId="7FB075C1" w:rsidR="007C7860" w:rsidRDefault="007E76D5">
          <w:pPr>
            <w:pStyle w:val="Inhopg1"/>
            <w:rPr>
              <w:rFonts w:asciiTheme="minorHAnsi" w:eastAsiaTheme="minorEastAsia" w:hAnsiTheme="minorHAnsi" w:cstheme="minorBidi"/>
              <w:lang w:eastAsia="nl-NL"/>
            </w:rPr>
          </w:pPr>
          <w:r>
            <w:fldChar w:fldCharType="begin"/>
          </w:r>
          <w:r>
            <w:instrText xml:space="preserve"> TOC \o "1-3" \h \z \u </w:instrText>
          </w:r>
          <w:r>
            <w:fldChar w:fldCharType="separate"/>
          </w:r>
          <w:hyperlink w:anchor="_Toc141959947" w:history="1">
            <w:r w:rsidR="007C7860" w:rsidRPr="006D2BF8">
              <w:rPr>
                <w:rStyle w:val="Hyperlink"/>
              </w:rPr>
              <w:t>Inleiding</w:t>
            </w:r>
            <w:r w:rsidR="007C7860">
              <w:rPr>
                <w:webHidden/>
              </w:rPr>
              <w:tab/>
            </w:r>
            <w:r w:rsidR="007C7860">
              <w:rPr>
                <w:webHidden/>
              </w:rPr>
              <w:fldChar w:fldCharType="begin"/>
            </w:r>
            <w:r w:rsidR="007C7860">
              <w:rPr>
                <w:webHidden/>
              </w:rPr>
              <w:instrText xml:space="preserve"> PAGEREF _Toc141959947 \h </w:instrText>
            </w:r>
            <w:r w:rsidR="007C7860">
              <w:rPr>
                <w:webHidden/>
              </w:rPr>
            </w:r>
            <w:r w:rsidR="007C7860">
              <w:rPr>
                <w:webHidden/>
              </w:rPr>
              <w:fldChar w:fldCharType="separate"/>
            </w:r>
            <w:r w:rsidR="007C7860">
              <w:rPr>
                <w:webHidden/>
              </w:rPr>
              <w:t>2</w:t>
            </w:r>
            <w:r w:rsidR="007C7860">
              <w:rPr>
                <w:webHidden/>
              </w:rPr>
              <w:fldChar w:fldCharType="end"/>
            </w:r>
          </w:hyperlink>
        </w:p>
        <w:p w14:paraId="300A8F81" w14:textId="3D437B17" w:rsidR="007C7860" w:rsidRDefault="00000000">
          <w:pPr>
            <w:pStyle w:val="Inhopg1"/>
            <w:rPr>
              <w:rFonts w:asciiTheme="minorHAnsi" w:eastAsiaTheme="minorEastAsia" w:hAnsiTheme="minorHAnsi" w:cstheme="minorBidi"/>
              <w:lang w:eastAsia="nl-NL"/>
            </w:rPr>
          </w:pPr>
          <w:hyperlink w:anchor="_Toc141959948" w:history="1">
            <w:r w:rsidR="007C7860" w:rsidRPr="006D2BF8">
              <w:rPr>
                <w:rStyle w:val="Hyperlink"/>
              </w:rPr>
              <w:t>Huiszwaluw (Delichon urbicum)</w:t>
            </w:r>
            <w:r w:rsidR="007C7860">
              <w:rPr>
                <w:webHidden/>
              </w:rPr>
              <w:tab/>
            </w:r>
            <w:r w:rsidR="007C7860">
              <w:rPr>
                <w:webHidden/>
              </w:rPr>
              <w:fldChar w:fldCharType="begin"/>
            </w:r>
            <w:r w:rsidR="007C7860">
              <w:rPr>
                <w:webHidden/>
              </w:rPr>
              <w:instrText xml:space="preserve"> PAGEREF _Toc141959948 \h </w:instrText>
            </w:r>
            <w:r w:rsidR="007C7860">
              <w:rPr>
                <w:webHidden/>
              </w:rPr>
            </w:r>
            <w:r w:rsidR="007C7860">
              <w:rPr>
                <w:webHidden/>
              </w:rPr>
              <w:fldChar w:fldCharType="separate"/>
            </w:r>
            <w:r w:rsidR="007C7860">
              <w:rPr>
                <w:webHidden/>
              </w:rPr>
              <w:t>3</w:t>
            </w:r>
            <w:r w:rsidR="007C7860">
              <w:rPr>
                <w:webHidden/>
              </w:rPr>
              <w:fldChar w:fldCharType="end"/>
            </w:r>
          </w:hyperlink>
        </w:p>
        <w:p w14:paraId="20301471" w14:textId="5D735BA1" w:rsidR="007C7860" w:rsidRDefault="00000000">
          <w:pPr>
            <w:pStyle w:val="Inhopg1"/>
            <w:rPr>
              <w:rFonts w:asciiTheme="minorHAnsi" w:eastAsiaTheme="minorEastAsia" w:hAnsiTheme="minorHAnsi" w:cstheme="minorBidi"/>
              <w:lang w:eastAsia="nl-NL"/>
            </w:rPr>
          </w:pPr>
          <w:hyperlink w:anchor="_Toc141959949" w:history="1">
            <w:r w:rsidR="007C7860" w:rsidRPr="006D2BF8">
              <w:rPr>
                <w:rStyle w:val="Hyperlink"/>
              </w:rPr>
              <w:t>Oeverzwaluw (Riparia riparia)</w:t>
            </w:r>
            <w:r w:rsidR="007C7860">
              <w:rPr>
                <w:webHidden/>
              </w:rPr>
              <w:tab/>
            </w:r>
            <w:r w:rsidR="007C7860">
              <w:rPr>
                <w:webHidden/>
              </w:rPr>
              <w:fldChar w:fldCharType="begin"/>
            </w:r>
            <w:r w:rsidR="007C7860">
              <w:rPr>
                <w:webHidden/>
              </w:rPr>
              <w:instrText xml:space="preserve"> PAGEREF _Toc141959949 \h </w:instrText>
            </w:r>
            <w:r w:rsidR="007C7860">
              <w:rPr>
                <w:webHidden/>
              </w:rPr>
            </w:r>
            <w:r w:rsidR="007C7860">
              <w:rPr>
                <w:webHidden/>
              </w:rPr>
              <w:fldChar w:fldCharType="separate"/>
            </w:r>
            <w:r w:rsidR="007C7860">
              <w:rPr>
                <w:webHidden/>
              </w:rPr>
              <w:t>4</w:t>
            </w:r>
            <w:r w:rsidR="007C7860">
              <w:rPr>
                <w:webHidden/>
              </w:rPr>
              <w:fldChar w:fldCharType="end"/>
            </w:r>
          </w:hyperlink>
        </w:p>
        <w:p w14:paraId="6F8CFEF3" w14:textId="7DD9F994" w:rsidR="007C7860" w:rsidRDefault="00000000">
          <w:pPr>
            <w:pStyle w:val="Inhopg1"/>
            <w:rPr>
              <w:rFonts w:asciiTheme="minorHAnsi" w:eastAsiaTheme="minorEastAsia" w:hAnsiTheme="minorHAnsi" w:cstheme="minorBidi"/>
              <w:lang w:eastAsia="nl-NL"/>
            </w:rPr>
          </w:pPr>
          <w:hyperlink w:anchor="_Toc141959950" w:history="1">
            <w:r w:rsidR="007C7860" w:rsidRPr="006D2BF8">
              <w:rPr>
                <w:rStyle w:val="Hyperlink"/>
              </w:rPr>
              <w:t>Gierzwaluw (Apus apus)</w:t>
            </w:r>
            <w:r w:rsidR="007C7860">
              <w:rPr>
                <w:webHidden/>
              </w:rPr>
              <w:tab/>
            </w:r>
            <w:r w:rsidR="007C7860">
              <w:rPr>
                <w:webHidden/>
              </w:rPr>
              <w:fldChar w:fldCharType="begin"/>
            </w:r>
            <w:r w:rsidR="007C7860">
              <w:rPr>
                <w:webHidden/>
              </w:rPr>
              <w:instrText xml:space="preserve"> PAGEREF _Toc141959950 \h </w:instrText>
            </w:r>
            <w:r w:rsidR="007C7860">
              <w:rPr>
                <w:webHidden/>
              </w:rPr>
            </w:r>
            <w:r w:rsidR="007C7860">
              <w:rPr>
                <w:webHidden/>
              </w:rPr>
              <w:fldChar w:fldCharType="separate"/>
            </w:r>
            <w:r w:rsidR="007C7860">
              <w:rPr>
                <w:webHidden/>
              </w:rPr>
              <w:t>5</w:t>
            </w:r>
            <w:r w:rsidR="007C7860">
              <w:rPr>
                <w:webHidden/>
              </w:rPr>
              <w:fldChar w:fldCharType="end"/>
            </w:r>
          </w:hyperlink>
        </w:p>
        <w:p w14:paraId="0F1DB08F" w14:textId="51A4DDDF" w:rsidR="007C7860" w:rsidRDefault="00000000">
          <w:pPr>
            <w:pStyle w:val="Inhopg1"/>
            <w:rPr>
              <w:rFonts w:asciiTheme="minorHAnsi" w:eastAsiaTheme="minorEastAsia" w:hAnsiTheme="minorHAnsi" w:cstheme="minorBidi"/>
              <w:lang w:eastAsia="nl-NL"/>
            </w:rPr>
          </w:pPr>
          <w:hyperlink w:anchor="_Toc141959951" w:history="1">
            <w:r w:rsidR="007C7860" w:rsidRPr="006D2BF8">
              <w:rPr>
                <w:rStyle w:val="Hyperlink"/>
              </w:rPr>
              <w:t>Natuur in het dorp</w:t>
            </w:r>
            <w:r w:rsidR="007C7860">
              <w:rPr>
                <w:webHidden/>
              </w:rPr>
              <w:tab/>
            </w:r>
            <w:r w:rsidR="007C7860">
              <w:rPr>
                <w:webHidden/>
              </w:rPr>
              <w:fldChar w:fldCharType="begin"/>
            </w:r>
            <w:r w:rsidR="007C7860">
              <w:rPr>
                <w:webHidden/>
              </w:rPr>
              <w:instrText xml:space="preserve"> PAGEREF _Toc141959951 \h </w:instrText>
            </w:r>
            <w:r w:rsidR="007C7860">
              <w:rPr>
                <w:webHidden/>
              </w:rPr>
            </w:r>
            <w:r w:rsidR="007C7860">
              <w:rPr>
                <w:webHidden/>
              </w:rPr>
              <w:fldChar w:fldCharType="separate"/>
            </w:r>
            <w:r w:rsidR="007C7860">
              <w:rPr>
                <w:webHidden/>
              </w:rPr>
              <w:t>6</w:t>
            </w:r>
            <w:r w:rsidR="007C7860">
              <w:rPr>
                <w:webHidden/>
              </w:rPr>
              <w:fldChar w:fldCharType="end"/>
            </w:r>
          </w:hyperlink>
        </w:p>
        <w:p w14:paraId="010B103B" w14:textId="26C839A0" w:rsidR="007C7860" w:rsidRDefault="00000000">
          <w:pPr>
            <w:pStyle w:val="Inhopg1"/>
            <w:rPr>
              <w:rFonts w:asciiTheme="minorHAnsi" w:eastAsiaTheme="minorEastAsia" w:hAnsiTheme="minorHAnsi" w:cstheme="minorBidi"/>
              <w:lang w:eastAsia="nl-NL"/>
            </w:rPr>
          </w:pPr>
          <w:hyperlink w:anchor="_Toc141959952" w:history="1">
            <w:r w:rsidR="007C7860" w:rsidRPr="006D2BF8">
              <w:rPr>
                <w:rStyle w:val="Hyperlink"/>
              </w:rPr>
              <w:t>Algehele eindconclusie</w:t>
            </w:r>
            <w:r w:rsidR="007C7860">
              <w:rPr>
                <w:webHidden/>
              </w:rPr>
              <w:tab/>
            </w:r>
            <w:r w:rsidR="007C7860">
              <w:rPr>
                <w:webHidden/>
              </w:rPr>
              <w:fldChar w:fldCharType="begin"/>
            </w:r>
            <w:r w:rsidR="007C7860">
              <w:rPr>
                <w:webHidden/>
              </w:rPr>
              <w:instrText xml:space="preserve"> PAGEREF _Toc141959952 \h </w:instrText>
            </w:r>
            <w:r w:rsidR="007C7860">
              <w:rPr>
                <w:webHidden/>
              </w:rPr>
            </w:r>
            <w:r w:rsidR="007C7860">
              <w:rPr>
                <w:webHidden/>
              </w:rPr>
              <w:fldChar w:fldCharType="separate"/>
            </w:r>
            <w:r w:rsidR="007C7860">
              <w:rPr>
                <w:webHidden/>
              </w:rPr>
              <w:t>7</w:t>
            </w:r>
            <w:r w:rsidR="007C7860">
              <w:rPr>
                <w:webHidden/>
              </w:rPr>
              <w:fldChar w:fldCharType="end"/>
            </w:r>
          </w:hyperlink>
        </w:p>
        <w:p w14:paraId="207A5657" w14:textId="24D883F0" w:rsidR="007C7860" w:rsidRDefault="00000000">
          <w:pPr>
            <w:pStyle w:val="Inhopg1"/>
            <w:rPr>
              <w:rFonts w:asciiTheme="minorHAnsi" w:eastAsiaTheme="minorEastAsia" w:hAnsiTheme="minorHAnsi" w:cstheme="minorBidi"/>
              <w:lang w:eastAsia="nl-NL"/>
            </w:rPr>
          </w:pPr>
          <w:hyperlink w:anchor="_Toc141959953" w:history="1">
            <w:r w:rsidR="007C7860" w:rsidRPr="006D2BF8">
              <w:rPr>
                <w:rStyle w:val="Hyperlink"/>
              </w:rPr>
              <w:t>Literatuur en hulplijnen</w:t>
            </w:r>
            <w:r w:rsidR="007C7860">
              <w:rPr>
                <w:webHidden/>
              </w:rPr>
              <w:tab/>
            </w:r>
            <w:r w:rsidR="007C7860">
              <w:rPr>
                <w:webHidden/>
              </w:rPr>
              <w:fldChar w:fldCharType="begin"/>
            </w:r>
            <w:r w:rsidR="007C7860">
              <w:rPr>
                <w:webHidden/>
              </w:rPr>
              <w:instrText xml:space="preserve"> PAGEREF _Toc141959953 \h </w:instrText>
            </w:r>
            <w:r w:rsidR="007C7860">
              <w:rPr>
                <w:webHidden/>
              </w:rPr>
            </w:r>
            <w:r w:rsidR="007C7860">
              <w:rPr>
                <w:webHidden/>
              </w:rPr>
              <w:fldChar w:fldCharType="separate"/>
            </w:r>
            <w:r w:rsidR="007C7860">
              <w:rPr>
                <w:webHidden/>
              </w:rPr>
              <w:t>7</w:t>
            </w:r>
            <w:r w:rsidR="007C7860">
              <w:rPr>
                <w:webHidden/>
              </w:rPr>
              <w:fldChar w:fldCharType="end"/>
            </w:r>
          </w:hyperlink>
        </w:p>
        <w:p w14:paraId="729FE062" w14:textId="40BF81F0" w:rsidR="007E76D5" w:rsidRDefault="007E76D5" w:rsidP="007E76D5">
          <w:r>
            <w:rPr>
              <w:b/>
              <w:bCs/>
            </w:rPr>
            <w:fldChar w:fldCharType="end"/>
          </w:r>
        </w:p>
      </w:sdtContent>
    </w:sdt>
    <w:p w14:paraId="7A6FFCFE" w14:textId="77777777" w:rsidR="007E76D5" w:rsidRPr="003452BE" w:rsidRDefault="007E76D5" w:rsidP="007E76D5">
      <w:pPr>
        <w:rPr>
          <w:sz w:val="22"/>
          <w:szCs w:val="22"/>
        </w:rPr>
      </w:pPr>
    </w:p>
    <w:p w14:paraId="780E55A0" w14:textId="77777777" w:rsidR="007E76D5" w:rsidRDefault="007E76D5" w:rsidP="004F03A8"/>
    <w:p w14:paraId="51DA2F68" w14:textId="7E505D4E" w:rsidR="004F03A8" w:rsidRDefault="004F03A8" w:rsidP="004F03A8"/>
    <w:p w14:paraId="6C186F1F" w14:textId="5D567704" w:rsidR="007E76D5" w:rsidRDefault="007E76D5" w:rsidP="004F03A8"/>
    <w:p w14:paraId="5920ADC4" w14:textId="166598E5" w:rsidR="007E76D5" w:rsidRDefault="007E76D5" w:rsidP="004F03A8"/>
    <w:p w14:paraId="52A751A5" w14:textId="45AB05DC" w:rsidR="007E76D5" w:rsidRDefault="007E76D5" w:rsidP="004F03A8"/>
    <w:p w14:paraId="4D0CB02C" w14:textId="13620AA6" w:rsidR="007E76D5" w:rsidRDefault="007E76D5" w:rsidP="004F03A8"/>
    <w:p w14:paraId="333F4D75" w14:textId="115B0C5A" w:rsidR="007E76D5" w:rsidRDefault="007E76D5" w:rsidP="004F03A8"/>
    <w:p w14:paraId="6CF59948" w14:textId="71E4D293" w:rsidR="007E76D5" w:rsidRDefault="007E76D5" w:rsidP="004F03A8"/>
    <w:p w14:paraId="726F4730" w14:textId="328DDC34" w:rsidR="007E76D5" w:rsidRDefault="007E76D5" w:rsidP="004F03A8"/>
    <w:p w14:paraId="0745765C" w14:textId="0546BCA2" w:rsidR="007E76D5" w:rsidRDefault="007E76D5" w:rsidP="004F03A8"/>
    <w:p w14:paraId="05BF4CDA" w14:textId="3696E900" w:rsidR="007E76D5" w:rsidRDefault="007E76D5" w:rsidP="004F03A8"/>
    <w:p w14:paraId="18A2886C" w14:textId="2302A366" w:rsidR="004F03A8" w:rsidRDefault="004F03A8" w:rsidP="004F03A8"/>
    <w:p w14:paraId="374356D3" w14:textId="3210C234" w:rsidR="004F03A8" w:rsidRDefault="004F03A8" w:rsidP="004F03A8"/>
    <w:p w14:paraId="47F71EE1" w14:textId="5D6145B2" w:rsidR="004F03A8" w:rsidRDefault="004F03A8" w:rsidP="004F03A8"/>
    <w:p w14:paraId="61791594" w14:textId="6E1C8BF2" w:rsidR="00CC423E" w:rsidRDefault="00CC423E" w:rsidP="004F03A8"/>
    <w:p w14:paraId="5831B4F4" w14:textId="283954FF" w:rsidR="00CC423E" w:rsidRDefault="00CC423E" w:rsidP="004F03A8"/>
    <w:p w14:paraId="3A7E73F5" w14:textId="334687AF" w:rsidR="00CC423E" w:rsidRDefault="00CC423E" w:rsidP="004F03A8"/>
    <w:p w14:paraId="33D000AB" w14:textId="1B1637A2" w:rsidR="00CC423E" w:rsidRDefault="00CC423E" w:rsidP="004F03A8"/>
    <w:p w14:paraId="3E60F75A" w14:textId="77777777" w:rsidR="00CC423E" w:rsidRDefault="00CC423E" w:rsidP="004F03A8"/>
    <w:p w14:paraId="5D99BCF2" w14:textId="6D8A3233" w:rsidR="004F03A8" w:rsidRDefault="004F03A8" w:rsidP="004F03A8"/>
    <w:p w14:paraId="04BDA38C" w14:textId="29A19462" w:rsidR="004F03A8" w:rsidRDefault="004F03A8" w:rsidP="004F03A8"/>
    <w:p w14:paraId="36C63B9C" w14:textId="64914B10" w:rsidR="004F03A8" w:rsidRDefault="004F03A8" w:rsidP="004F03A8"/>
    <w:p w14:paraId="34F98E50" w14:textId="03DEE06B" w:rsidR="004F03A8" w:rsidRDefault="004F03A8" w:rsidP="004F03A8"/>
    <w:p w14:paraId="185421BF" w14:textId="2B8560CB" w:rsidR="004F03A8" w:rsidRDefault="004F03A8" w:rsidP="004F03A8"/>
    <w:p w14:paraId="36DF1EC5" w14:textId="16014E80" w:rsidR="004F03A8" w:rsidRDefault="004F03A8" w:rsidP="004F03A8"/>
    <w:p w14:paraId="4B2D4E01" w14:textId="218CC26A" w:rsidR="004F03A8" w:rsidRDefault="004F03A8" w:rsidP="004F03A8"/>
    <w:p w14:paraId="300B26FD" w14:textId="52811E44" w:rsidR="004E2E3B" w:rsidRDefault="004E2E3B" w:rsidP="004F03A8"/>
    <w:p w14:paraId="3E72EDC5" w14:textId="1F33646B" w:rsidR="004E2E3B" w:rsidRDefault="004E2E3B" w:rsidP="004F03A8"/>
    <w:p w14:paraId="11A01931" w14:textId="7CD822B6" w:rsidR="004E2E3B" w:rsidRDefault="004E2E3B" w:rsidP="004F03A8"/>
    <w:p w14:paraId="0AB88F2A" w14:textId="77777777" w:rsidR="00E546AA" w:rsidRDefault="00E546AA" w:rsidP="004F03A8"/>
    <w:p w14:paraId="134FD137" w14:textId="5540FEC0" w:rsidR="004F03A8" w:rsidRDefault="004F03A8" w:rsidP="004F03A8"/>
    <w:p w14:paraId="3979FFAA" w14:textId="121CE439" w:rsidR="004F03A8" w:rsidRDefault="004F03A8" w:rsidP="004F03A8"/>
    <w:p w14:paraId="796C0BD0" w14:textId="6808E623" w:rsidR="004F03A8" w:rsidRDefault="004F03A8" w:rsidP="004F03A8"/>
    <w:p w14:paraId="718F5704" w14:textId="77777777" w:rsidR="001B1FBA" w:rsidRDefault="001B1FBA" w:rsidP="001E6910">
      <w:pPr>
        <w:rPr>
          <w:sz w:val="22"/>
          <w:szCs w:val="22"/>
        </w:rPr>
      </w:pPr>
    </w:p>
    <w:p w14:paraId="54BCF71C" w14:textId="4C613684" w:rsidR="009B2A9D" w:rsidRDefault="00080781" w:rsidP="01838034">
      <w:pPr>
        <w:pStyle w:val="Kop1"/>
        <w:rPr>
          <w:sz w:val="24"/>
          <w:szCs w:val="24"/>
        </w:rPr>
      </w:pPr>
      <w:bookmarkStart w:id="0" w:name="_Toc141959947"/>
      <w:r>
        <w:lastRenderedPageBreak/>
        <w:t>Inleiding</w:t>
      </w:r>
      <w:bookmarkEnd w:id="0"/>
    </w:p>
    <w:p w14:paraId="00FA31C5" w14:textId="77777777" w:rsidR="004B5A55" w:rsidRPr="005C1387" w:rsidRDefault="004B5A55" w:rsidP="009B2A9D">
      <w:pPr>
        <w:rPr>
          <w:sz w:val="22"/>
          <w:szCs w:val="22"/>
        </w:rPr>
      </w:pPr>
    </w:p>
    <w:p w14:paraId="000EFE9D" w14:textId="5EE35DCB" w:rsidR="00AF644F" w:rsidRPr="005C1387" w:rsidRDefault="004B5A55" w:rsidP="009B2A9D">
      <w:pPr>
        <w:rPr>
          <w:sz w:val="22"/>
          <w:szCs w:val="22"/>
        </w:rPr>
      </w:pPr>
      <w:r w:rsidRPr="005C1387">
        <w:rPr>
          <w:sz w:val="22"/>
          <w:szCs w:val="22"/>
        </w:rPr>
        <w:t xml:space="preserve">IVN Bergeijk-Eersel </w:t>
      </w:r>
      <w:r w:rsidR="00A40CA2" w:rsidRPr="005C1387">
        <w:rPr>
          <w:sz w:val="22"/>
          <w:szCs w:val="22"/>
        </w:rPr>
        <w:t xml:space="preserve">voert </w:t>
      </w:r>
      <w:r w:rsidRPr="005C1387">
        <w:rPr>
          <w:sz w:val="22"/>
          <w:szCs w:val="22"/>
        </w:rPr>
        <w:t>op regelmaat inventarisaties uit op het gebied van flora en fauna.</w:t>
      </w:r>
      <w:r w:rsidR="00A40CA2" w:rsidRPr="005C1387">
        <w:rPr>
          <w:sz w:val="22"/>
          <w:szCs w:val="22"/>
        </w:rPr>
        <w:t xml:space="preserve"> Verschille</w:t>
      </w:r>
      <w:r w:rsidR="00D877BE">
        <w:rPr>
          <w:sz w:val="22"/>
          <w:szCs w:val="22"/>
        </w:rPr>
        <w:t>nde leden zijn hierin deskundig</w:t>
      </w:r>
      <w:r w:rsidR="00A40CA2" w:rsidRPr="005C1387">
        <w:rPr>
          <w:sz w:val="22"/>
          <w:szCs w:val="22"/>
        </w:rPr>
        <w:t xml:space="preserve">. </w:t>
      </w:r>
      <w:r w:rsidR="009A3100" w:rsidRPr="005C1387">
        <w:rPr>
          <w:sz w:val="22"/>
          <w:szCs w:val="22"/>
        </w:rPr>
        <w:t xml:space="preserve">In 2012 heeft de </w:t>
      </w:r>
      <w:r w:rsidRPr="005C1387">
        <w:rPr>
          <w:sz w:val="22"/>
          <w:szCs w:val="22"/>
        </w:rPr>
        <w:t xml:space="preserve">gemeente Bergeijk zich </w:t>
      </w:r>
      <w:r w:rsidR="009A3100" w:rsidRPr="005C1387">
        <w:rPr>
          <w:sz w:val="22"/>
          <w:szCs w:val="22"/>
        </w:rPr>
        <w:t xml:space="preserve">uitgeroepen </w:t>
      </w:r>
      <w:r w:rsidR="00A40CA2" w:rsidRPr="005C1387">
        <w:rPr>
          <w:sz w:val="22"/>
          <w:szCs w:val="22"/>
        </w:rPr>
        <w:t>tot</w:t>
      </w:r>
      <w:r w:rsidRPr="005C1387">
        <w:rPr>
          <w:sz w:val="22"/>
          <w:szCs w:val="22"/>
        </w:rPr>
        <w:t xml:space="preserve"> ambassadeur</w:t>
      </w:r>
      <w:r w:rsidR="009A3100" w:rsidRPr="005C1387">
        <w:rPr>
          <w:sz w:val="22"/>
          <w:szCs w:val="22"/>
        </w:rPr>
        <w:t xml:space="preserve"> </w:t>
      </w:r>
      <w:r w:rsidR="009D32D9" w:rsidRPr="005C1387">
        <w:rPr>
          <w:sz w:val="22"/>
          <w:szCs w:val="22"/>
        </w:rPr>
        <w:t xml:space="preserve">van 5 vogels </w:t>
      </w:r>
      <w:r w:rsidR="00C80A0F" w:rsidRPr="005C1387">
        <w:rPr>
          <w:sz w:val="22"/>
          <w:szCs w:val="22"/>
        </w:rPr>
        <w:t xml:space="preserve">met </w:t>
      </w:r>
      <w:r w:rsidR="00D877BE">
        <w:rPr>
          <w:sz w:val="22"/>
          <w:szCs w:val="22"/>
        </w:rPr>
        <w:t xml:space="preserve">de naam </w:t>
      </w:r>
      <w:r w:rsidR="00C80A0F" w:rsidRPr="005C1387">
        <w:rPr>
          <w:sz w:val="22"/>
          <w:szCs w:val="22"/>
        </w:rPr>
        <w:t>zwaluw in hun naam, d</w:t>
      </w:r>
      <w:r w:rsidR="009D32D9" w:rsidRPr="005C1387">
        <w:rPr>
          <w:sz w:val="22"/>
          <w:szCs w:val="22"/>
        </w:rPr>
        <w:t xml:space="preserve">e drie zwaluwen </w:t>
      </w:r>
      <w:r w:rsidR="00D877BE">
        <w:rPr>
          <w:sz w:val="22"/>
          <w:szCs w:val="22"/>
        </w:rPr>
        <w:t xml:space="preserve">huis-, boeren-, en oeverzwaluw, en </w:t>
      </w:r>
      <w:r w:rsidR="00C80A0F" w:rsidRPr="005C1387">
        <w:rPr>
          <w:sz w:val="22"/>
          <w:szCs w:val="22"/>
        </w:rPr>
        <w:t>verder d</w:t>
      </w:r>
      <w:r w:rsidR="009D32D9" w:rsidRPr="005C1387">
        <w:rPr>
          <w:sz w:val="22"/>
          <w:szCs w:val="22"/>
        </w:rPr>
        <w:t>e gierzwaluw en de nachtzwaluw. Deze laatste twee behoren niet tot de zwaluwen maar hebben allebei een eigen familie waartoe ze behoren. Alleen de naam zwaluw verbind</w:t>
      </w:r>
      <w:r w:rsidR="00EE3089">
        <w:rPr>
          <w:sz w:val="22"/>
          <w:szCs w:val="22"/>
        </w:rPr>
        <w:t>t</w:t>
      </w:r>
      <w:r w:rsidR="009D32D9" w:rsidRPr="005C1387">
        <w:rPr>
          <w:sz w:val="22"/>
          <w:szCs w:val="22"/>
        </w:rPr>
        <w:t xml:space="preserve"> ze met elkaar.</w:t>
      </w:r>
      <w:r w:rsidRPr="005C1387">
        <w:rPr>
          <w:sz w:val="22"/>
          <w:szCs w:val="22"/>
        </w:rPr>
        <w:t xml:space="preserve"> </w:t>
      </w:r>
    </w:p>
    <w:p w14:paraId="4EC01349" w14:textId="77777777" w:rsidR="00AF644F" w:rsidRPr="005C1387" w:rsidRDefault="00AF644F" w:rsidP="009B2A9D">
      <w:pPr>
        <w:rPr>
          <w:sz w:val="22"/>
          <w:szCs w:val="22"/>
        </w:rPr>
      </w:pPr>
    </w:p>
    <w:p w14:paraId="2271640A" w14:textId="4DCFA273" w:rsidR="00A40CA2" w:rsidRPr="005C1387" w:rsidRDefault="004B5A55" w:rsidP="009B2A9D">
      <w:pPr>
        <w:rPr>
          <w:sz w:val="22"/>
          <w:szCs w:val="22"/>
        </w:rPr>
      </w:pPr>
      <w:r w:rsidRPr="005C1387">
        <w:rPr>
          <w:sz w:val="22"/>
          <w:szCs w:val="22"/>
        </w:rPr>
        <w:t xml:space="preserve">Om te zien </w:t>
      </w:r>
      <w:r w:rsidR="009A3100" w:rsidRPr="005C1387">
        <w:rPr>
          <w:sz w:val="22"/>
          <w:szCs w:val="22"/>
        </w:rPr>
        <w:t>of dit</w:t>
      </w:r>
      <w:r w:rsidRPr="005C1387">
        <w:rPr>
          <w:sz w:val="22"/>
          <w:szCs w:val="22"/>
        </w:rPr>
        <w:t xml:space="preserve"> ambassadeurschap </w:t>
      </w:r>
      <w:r w:rsidR="009A3100" w:rsidRPr="005C1387">
        <w:rPr>
          <w:sz w:val="22"/>
          <w:szCs w:val="22"/>
        </w:rPr>
        <w:t xml:space="preserve">resultaten heeft opgeleverd, </w:t>
      </w:r>
      <w:r w:rsidRPr="005C1387">
        <w:rPr>
          <w:sz w:val="22"/>
          <w:szCs w:val="22"/>
        </w:rPr>
        <w:t>is het noodzakelijk dit te onderzoeken</w:t>
      </w:r>
      <w:r w:rsidR="009A3100" w:rsidRPr="005C1387">
        <w:rPr>
          <w:sz w:val="22"/>
          <w:szCs w:val="22"/>
        </w:rPr>
        <w:t xml:space="preserve">. </w:t>
      </w:r>
      <w:r w:rsidR="00A40CA2" w:rsidRPr="005C1387">
        <w:rPr>
          <w:sz w:val="22"/>
          <w:szCs w:val="22"/>
        </w:rPr>
        <w:t xml:space="preserve">Dit kan </w:t>
      </w:r>
      <w:r w:rsidRPr="005C1387">
        <w:rPr>
          <w:sz w:val="22"/>
          <w:szCs w:val="22"/>
        </w:rPr>
        <w:t xml:space="preserve">d.m.v. </w:t>
      </w:r>
      <w:r w:rsidR="00A40CA2" w:rsidRPr="005C1387">
        <w:rPr>
          <w:sz w:val="22"/>
          <w:szCs w:val="22"/>
        </w:rPr>
        <w:t>inventarisaties en</w:t>
      </w:r>
      <w:r w:rsidR="00A961E6">
        <w:rPr>
          <w:sz w:val="22"/>
          <w:szCs w:val="22"/>
        </w:rPr>
        <w:t>/of</w:t>
      </w:r>
      <w:r w:rsidR="00A40CA2" w:rsidRPr="005C1387">
        <w:rPr>
          <w:sz w:val="22"/>
          <w:szCs w:val="22"/>
        </w:rPr>
        <w:t xml:space="preserve"> </w:t>
      </w:r>
      <w:proofErr w:type="spellStart"/>
      <w:r w:rsidR="00A40CA2" w:rsidRPr="005C1387">
        <w:rPr>
          <w:sz w:val="22"/>
          <w:szCs w:val="22"/>
        </w:rPr>
        <w:t>monitoringen</w:t>
      </w:r>
      <w:proofErr w:type="spellEnd"/>
      <w:r w:rsidR="00A961E6">
        <w:rPr>
          <w:sz w:val="22"/>
          <w:szCs w:val="22"/>
        </w:rPr>
        <w:t xml:space="preserve">. Door o.a. </w:t>
      </w:r>
      <w:r w:rsidR="00C80A0F" w:rsidRPr="005C1387">
        <w:rPr>
          <w:sz w:val="22"/>
          <w:szCs w:val="22"/>
        </w:rPr>
        <w:t xml:space="preserve">leden van IVN Bergeijk-Eersel </w:t>
      </w:r>
      <w:r w:rsidR="00F54BDB" w:rsidRPr="005C1387">
        <w:rPr>
          <w:sz w:val="22"/>
          <w:szCs w:val="22"/>
        </w:rPr>
        <w:t xml:space="preserve">zijn er </w:t>
      </w:r>
      <w:r w:rsidR="00A40CA2" w:rsidRPr="005C1387">
        <w:rPr>
          <w:sz w:val="22"/>
          <w:szCs w:val="22"/>
        </w:rPr>
        <w:t xml:space="preserve">veldwerkzaamheden </w:t>
      </w:r>
      <w:r w:rsidR="00F54BDB" w:rsidRPr="005C1387">
        <w:rPr>
          <w:sz w:val="22"/>
          <w:szCs w:val="22"/>
        </w:rPr>
        <w:t xml:space="preserve">uitgevoerd, </w:t>
      </w:r>
      <w:r w:rsidR="00A961E6">
        <w:rPr>
          <w:sz w:val="22"/>
          <w:szCs w:val="22"/>
        </w:rPr>
        <w:t xml:space="preserve">die na inzameling van gegevens worden uitgewerkt en kunnen </w:t>
      </w:r>
      <w:r w:rsidR="00F54BDB" w:rsidRPr="005C1387">
        <w:rPr>
          <w:sz w:val="22"/>
          <w:szCs w:val="22"/>
        </w:rPr>
        <w:t xml:space="preserve">leiden </w:t>
      </w:r>
      <w:r w:rsidR="00A40CA2" w:rsidRPr="005C1387">
        <w:rPr>
          <w:sz w:val="22"/>
          <w:szCs w:val="22"/>
        </w:rPr>
        <w:t>tot bruikbare informatie.</w:t>
      </w:r>
    </w:p>
    <w:p w14:paraId="4FA43CD9" w14:textId="77777777" w:rsidR="00A40CA2" w:rsidRPr="005C1387" w:rsidRDefault="00A40CA2" w:rsidP="009B2A9D">
      <w:pPr>
        <w:rPr>
          <w:sz w:val="22"/>
          <w:szCs w:val="22"/>
        </w:rPr>
      </w:pPr>
    </w:p>
    <w:p w14:paraId="0A6A1FB1" w14:textId="6E98B41C" w:rsidR="00F11F5F" w:rsidRPr="005C1387" w:rsidRDefault="00D805F3" w:rsidP="00F11F5F">
      <w:pPr>
        <w:rPr>
          <w:sz w:val="22"/>
          <w:szCs w:val="22"/>
        </w:rPr>
      </w:pPr>
      <w:r>
        <w:rPr>
          <w:sz w:val="22"/>
          <w:szCs w:val="22"/>
        </w:rPr>
        <w:t>Hiertoe zijn t</w:t>
      </w:r>
      <w:r w:rsidR="00353677" w:rsidRPr="005C1387">
        <w:rPr>
          <w:sz w:val="22"/>
          <w:szCs w:val="22"/>
        </w:rPr>
        <w:t xml:space="preserve">ijdens de broedperiode 2023 </w:t>
      </w:r>
      <w:r w:rsidR="00A40CA2" w:rsidRPr="005C1387">
        <w:rPr>
          <w:sz w:val="22"/>
          <w:szCs w:val="22"/>
        </w:rPr>
        <w:t xml:space="preserve">de </w:t>
      </w:r>
      <w:r w:rsidR="00EA3795" w:rsidRPr="005C1387">
        <w:rPr>
          <w:sz w:val="22"/>
          <w:szCs w:val="22"/>
        </w:rPr>
        <w:t>h</w:t>
      </w:r>
      <w:r>
        <w:rPr>
          <w:sz w:val="22"/>
          <w:szCs w:val="22"/>
        </w:rPr>
        <w:t xml:space="preserve">uiszwaluwen, </w:t>
      </w:r>
      <w:r w:rsidR="00EA3795" w:rsidRPr="005C1387">
        <w:rPr>
          <w:sz w:val="22"/>
          <w:szCs w:val="22"/>
        </w:rPr>
        <w:t>o</w:t>
      </w:r>
      <w:r w:rsidR="00A40CA2" w:rsidRPr="005C1387">
        <w:rPr>
          <w:sz w:val="22"/>
          <w:szCs w:val="22"/>
        </w:rPr>
        <w:t>everzwaluw</w:t>
      </w:r>
      <w:r>
        <w:rPr>
          <w:sz w:val="22"/>
          <w:szCs w:val="22"/>
        </w:rPr>
        <w:t xml:space="preserve">en en </w:t>
      </w:r>
      <w:r w:rsidR="00EA3795" w:rsidRPr="005C1387">
        <w:rPr>
          <w:sz w:val="22"/>
          <w:szCs w:val="22"/>
        </w:rPr>
        <w:t>g</w:t>
      </w:r>
      <w:r w:rsidR="00A40CA2" w:rsidRPr="005C1387">
        <w:rPr>
          <w:sz w:val="22"/>
          <w:szCs w:val="22"/>
        </w:rPr>
        <w:t>ierzwaluw</w:t>
      </w:r>
      <w:r>
        <w:rPr>
          <w:sz w:val="22"/>
          <w:szCs w:val="22"/>
        </w:rPr>
        <w:t>en</w:t>
      </w:r>
      <w:r w:rsidR="005978DF" w:rsidRPr="005C1387">
        <w:rPr>
          <w:sz w:val="22"/>
          <w:szCs w:val="22"/>
        </w:rPr>
        <w:t xml:space="preserve"> </w:t>
      </w:r>
      <w:r w:rsidR="0039456A" w:rsidRPr="005C1387">
        <w:rPr>
          <w:sz w:val="22"/>
          <w:szCs w:val="22"/>
        </w:rPr>
        <w:t>op aanwezigheid</w:t>
      </w:r>
      <w:r>
        <w:rPr>
          <w:sz w:val="22"/>
          <w:szCs w:val="22"/>
        </w:rPr>
        <w:t xml:space="preserve"> binnen de gemeente Bergeijk onder</w:t>
      </w:r>
      <w:r w:rsidR="0039456A" w:rsidRPr="005C1387">
        <w:rPr>
          <w:sz w:val="22"/>
          <w:szCs w:val="22"/>
        </w:rPr>
        <w:t>zocht</w:t>
      </w:r>
      <w:r w:rsidR="00A40CA2" w:rsidRPr="005C1387">
        <w:rPr>
          <w:sz w:val="22"/>
          <w:szCs w:val="22"/>
        </w:rPr>
        <w:t xml:space="preserve">. </w:t>
      </w:r>
      <w:r w:rsidR="00F11F5F" w:rsidRPr="005C1387">
        <w:rPr>
          <w:sz w:val="22"/>
          <w:szCs w:val="22"/>
        </w:rPr>
        <w:t>Het voorkomen van de boerenzwaluw en de nachtzwaluw is niet onderzocht of er</w:t>
      </w:r>
      <w:r w:rsidR="008933FB">
        <w:rPr>
          <w:sz w:val="22"/>
          <w:szCs w:val="22"/>
        </w:rPr>
        <w:t xml:space="preserve"> is </w:t>
      </w:r>
      <w:r w:rsidR="00F11F5F" w:rsidRPr="005C1387">
        <w:rPr>
          <w:sz w:val="22"/>
          <w:szCs w:val="22"/>
        </w:rPr>
        <w:t xml:space="preserve">geen </w:t>
      </w:r>
      <w:r w:rsidR="008933FB">
        <w:rPr>
          <w:sz w:val="22"/>
          <w:szCs w:val="22"/>
        </w:rPr>
        <w:t>informatie</w:t>
      </w:r>
      <w:r w:rsidR="00F11F5F" w:rsidRPr="005C1387">
        <w:rPr>
          <w:sz w:val="22"/>
          <w:szCs w:val="22"/>
        </w:rPr>
        <w:t xml:space="preserve"> van eventuele inventarisaties bekend.</w:t>
      </w:r>
    </w:p>
    <w:p w14:paraId="244E79B5" w14:textId="77777777" w:rsidR="00F11F5F" w:rsidRPr="005C1387" w:rsidRDefault="00F11F5F" w:rsidP="00F11F5F">
      <w:pPr>
        <w:rPr>
          <w:rFonts w:ascii="Bree Lt" w:hAnsi="Bree Lt"/>
          <w:sz w:val="22"/>
          <w:szCs w:val="22"/>
        </w:rPr>
      </w:pPr>
      <w:r w:rsidRPr="005C1387">
        <w:rPr>
          <w:sz w:val="22"/>
          <w:szCs w:val="22"/>
        </w:rPr>
        <w:tab/>
      </w:r>
    </w:p>
    <w:p w14:paraId="7060C596" w14:textId="5656EA99" w:rsidR="005F7BF7" w:rsidRPr="005C1387" w:rsidRDefault="00F623D0" w:rsidP="00F11F5F">
      <w:pPr>
        <w:rPr>
          <w:rFonts w:ascii="Bree Lt" w:hAnsi="Bree Lt"/>
          <w:sz w:val="22"/>
          <w:szCs w:val="22"/>
        </w:rPr>
      </w:pPr>
      <w:r>
        <w:rPr>
          <w:sz w:val="22"/>
          <w:szCs w:val="22"/>
        </w:rPr>
        <w:t xml:space="preserve">Verder </w:t>
      </w:r>
      <w:r w:rsidR="00A40CA2" w:rsidRPr="005C1387">
        <w:rPr>
          <w:sz w:val="22"/>
          <w:szCs w:val="22"/>
        </w:rPr>
        <w:t xml:space="preserve">zijn </w:t>
      </w:r>
      <w:r w:rsidR="005978DF" w:rsidRPr="005C1387">
        <w:rPr>
          <w:sz w:val="22"/>
          <w:szCs w:val="22"/>
        </w:rPr>
        <w:t>er nieuwe gegevens bekend van het</w:t>
      </w:r>
      <w:r w:rsidR="0039456A" w:rsidRPr="005C1387">
        <w:rPr>
          <w:sz w:val="22"/>
          <w:szCs w:val="22"/>
        </w:rPr>
        <w:t xml:space="preserve"> in voorgaande jaren door gemeente Bergeijk uitgevoerd</w:t>
      </w:r>
      <w:r w:rsidR="005978DF" w:rsidRPr="005C1387">
        <w:rPr>
          <w:sz w:val="22"/>
          <w:szCs w:val="22"/>
        </w:rPr>
        <w:t xml:space="preserve">e programma </w:t>
      </w:r>
      <w:r w:rsidR="00A40CA2" w:rsidRPr="005C1387">
        <w:rPr>
          <w:sz w:val="22"/>
          <w:szCs w:val="22"/>
        </w:rPr>
        <w:t>“Natuur in het dorp”.</w:t>
      </w:r>
      <w:r w:rsidR="005978DF" w:rsidRPr="005C1387">
        <w:rPr>
          <w:sz w:val="22"/>
          <w:szCs w:val="22"/>
        </w:rPr>
        <w:t xml:space="preserve"> </w:t>
      </w:r>
      <w:r w:rsidR="00EE06F4" w:rsidRPr="005C1387">
        <w:rPr>
          <w:sz w:val="22"/>
          <w:szCs w:val="22"/>
        </w:rPr>
        <w:t>Dit programma heeft zijn uitwerking gehad in de woonkernen: Bergeijk, Westerhoven, Riethoven en Luyksgestel. Verder in dit rapport meer info</w:t>
      </w:r>
      <w:r w:rsidR="0081120C">
        <w:rPr>
          <w:sz w:val="22"/>
          <w:szCs w:val="22"/>
        </w:rPr>
        <w:t>rmatie omtrent deze activiteit</w:t>
      </w:r>
      <w:r w:rsidR="00EE06F4" w:rsidRPr="005C1387">
        <w:rPr>
          <w:sz w:val="22"/>
          <w:szCs w:val="22"/>
        </w:rPr>
        <w:t>.</w:t>
      </w:r>
    </w:p>
    <w:p w14:paraId="3262123B" w14:textId="77777777" w:rsidR="00AF6055" w:rsidRPr="00ED13A0" w:rsidRDefault="00AF6055" w:rsidP="001E6910">
      <w:pPr>
        <w:rPr>
          <w:sz w:val="22"/>
          <w:szCs w:val="22"/>
        </w:rPr>
      </w:pPr>
    </w:p>
    <w:p w14:paraId="1EE9542C" w14:textId="4DDB001A" w:rsidR="00F96E3B" w:rsidRDefault="001829A1" w:rsidP="00F96E3B">
      <w:pPr>
        <w:rPr>
          <w:sz w:val="22"/>
          <w:szCs w:val="22"/>
        </w:rPr>
      </w:pPr>
      <w:r>
        <w:rPr>
          <w:sz w:val="22"/>
          <w:szCs w:val="22"/>
        </w:rPr>
        <w:t>In dit overzicht</w:t>
      </w:r>
      <w:r w:rsidR="00F96E3B">
        <w:rPr>
          <w:sz w:val="22"/>
          <w:szCs w:val="22"/>
        </w:rPr>
        <w:t xml:space="preserve"> gaat het over verschillende soorten vogels</w:t>
      </w:r>
      <w:r>
        <w:rPr>
          <w:sz w:val="22"/>
          <w:szCs w:val="22"/>
        </w:rPr>
        <w:t xml:space="preserve">. Daarom komen de inventarisatiemethodes niet </w:t>
      </w:r>
      <w:r w:rsidR="00F96E3B">
        <w:rPr>
          <w:sz w:val="22"/>
          <w:szCs w:val="22"/>
        </w:rPr>
        <w:t xml:space="preserve">overeen. </w:t>
      </w:r>
      <w:r w:rsidR="00F623D0">
        <w:rPr>
          <w:sz w:val="22"/>
          <w:szCs w:val="22"/>
        </w:rPr>
        <w:t xml:space="preserve">Desbetreffende </w:t>
      </w:r>
      <w:r w:rsidR="00AE34BE">
        <w:rPr>
          <w:sz w:val="22"/>
          <w:szCs w:val="22"/>
        </w:rPr>
        <w:t>onderzoeksmethode</w:t>
      </w:r>
      <w:r>
        <w:rPr>
          <w:sz w:val="22"/>
          <w:szCs w:val="22"/>
        </w:rPr>
        <w:t>s worden</w:t>
      </w:r>
      <w:r w:rsidR="00F96E3B">
        <w:rPr>
          <w:sz w:val="22"/>
          <w:szCs w:val="22"/>
        </w:rPr>
        <w:t xml:space="preserve"> onder het hoofdstuk van de geïnve</w:t>
      </w:r>
      <w:r w:rsidR="00AE34BE">
        <w:rPr>
          <w:sz w:val="22"/>
          <w:szCs w:val="22"/>
        </w:rPr>
        <w:t xml:space="preserve">ntariseerde vogelsoorten </w:t>
      </w:r>
      <w:r w:rsidR="00F96E3B">
        <w:rPr>
          <w:sz w:val="22"/>
          <w:szCs w:val="22"/>
        </w:rPr>
        <w:t xml:space="preserve">per soort </w:t>
      </w:r>
      <w:r w:rsidR="00AE34BE">
        <w:rPr>
          <w:sz w:val="22"/>
          <w:szCs w:val="22"/>
        </w:rPr>
        <w:t xml:space="preserve">verder </w:t>
      </w:r>
      <w:r w:rsidR="00F96E3B">
        <w:rPr>
          <w:sz w:val="22"/>
          <w:szCs w:val="22"/>
        </w:rPr>
        <w:t xml:space="preserve">toegelicht. </w:t>
      </w:r>
    </w:p>
    <w:p w14:paraId="7762399F" w14:textId="00F5E3BD" w:rsidR="00AF6055" w:rsidRDefault="00AF6055" w:rsidP="001E6910">
      <w:pPr>
        <w:rPr>
          <w:sz w:val="22"/>
          <w:szCs w:val="22"/>
        </w:rPr>
      </w:pPr>
    </w:p>
    <w:p w14:paraId="742E82E7" w14:textId="3873EC22" w:rsidR="008D2205" w:rsidRPr="00ED13A0" w:rsidRDefault="008D2205" w:rsidP="001E6910">
      <w:pPr>
        <w:rPr>
          <w:sz w:val="22"/>
          <w:szCs w:val="22"/>
        </w:rPr>
      </w:pPr>
      <w:r>
        <w:rPr>
          <w:sz w:val="22"/>
          <w:szCs w:val="22"/>
        </w:rPr>
        <w:t xml:space="preserve">Vanwege privacy zijn geen exacte locaties </w:t>
      </w:r>
      <w:r w:rsidR="001829A1">
        <w:rPr>
          <w:sz w:val="22"/>
          <w:szCs w:val="22"/>
        </w:rPr>
        <w:t xml:space="preserve">in dit rapport </w:t>
      </w:r>
      <w:r>
        <w:rPr>
          <w:sz w:val="22"/>
          <w:szCs w:val="22"/>
        </w:rPr>
        <w:t>vernoemd.</w:t>
      </w:r>
    </w:p>
    <w:p w14:paraId="6B3D538F" w14:textId="01DA76FD" w:rsidR="00D5787A" w:rsidRDefault="00D5787A" w:rsidP="001E6910">
      <w:pPr>
        <w:rPr>
          <w:sz w:val="22"/>
          <w:szCs w:val="22"/>
        </w:rPr>
      </w:pPr>
    </w:p>
    <w:p w14:paraId="351369B4" w14:textId="0F7B3085" w:rsidR="009E480C" w:rsidRDefault="009E480C" w:rsidP="001E6910">
      <w:pPr>
        <w:rPr>
          <w:sz w:val="22"/>
          <w:szCs w:val="22"/>
        </w:rPr>
      </w:pPr>
    </w:p>
    <w:p w14:paraId="04010668" w14:textId="24086CDF" w:rsidR="009E480C" w:rsidRDefault="009E480C" w:rsidP="001E6910">
      <w:pPr>
        <w:rPr>
          <w:sz w:val="22"/>
          <w:szCs w:val="22"/>
        </w:rPr>
      </w:pPr>
    </w:p>
    <w:p w14:paraId="724570F7" w14:textId="1D02B752" w:rsidR="009E480C" w:rsidRDefault="009E480C" w:rsidP="001E6910">
      <w:pPr>
        <w:rPr>
          <w:sz w:val="22"/>
          <w:szCs w:val="22"/>
        </w:rPr>
      </w:pPr>
    </w:p>
    <w:p w14:paraId="0C3F757F" w14:textId="14766DAC" w:rsidR="009E480C" w:rsidRDefault="009E480C" w:rsidP="001E6910">
      <w:pPr>
        <w:rPr>
          <w:sz w:val="22"/>
          <w:szCs w:val="22"/>
        </w:rPr>
      </w:pPr>
    </w:p>
    <w:p w14:paraId="1E5A0C4B" w14:textId="094FA600" w:rsidR="009E480C" w:rsidRDefault="009E480C" w:rsidP="001E6910">
      <w:pPr>
        <w:rPr>
          <w:sz w:val="22"/>
          <w:szCs w:val="22"/>
        </w:rPr>
      </w:pPr>
    </w:p>
    <w:p w14:paraId="4FA00B5E" w14:textId="7EAD0880" w:rsidR="009E480C" w:rsidRDefault="009E480C" w:rsidP="001E6910">
      <w:pPr>
        <w:rPr>
          <w:sz w:val="22"/>
          <w:szCs w:val="22"/>
        </w:rPr>
      </w:pPr>
    </w:p>
    <w:p w14:paraId="4F2C1C3F" w14:textId="31205518" w:rsidR="009E480C" w:rsidRDefault="009E480C" w:rsidP="001E6910">
      <w:pPr>
        <w:rPr>
          <w:sz w:val="22"/>
          <w:szCs w:val="22"/>
        </w:rPr>
      </w:pPr>
    </w:p>
    <w:p w14:paraId="406D3AAF" w14:textId="6109342A" w:rsidR="009E480C" w:rsidRDefault="009E480C" w:rsidP="001E6910">
      <w:pPr>
        <w:rPr>
          <w:sz w:val="22"/>
          <w:szCs w:val="22"/>
        </w:rPr>
      </w:pPr>
    </w:p>
    <w:p w14:paraId="39231370" w14:textId="630E0D3B" w:rsidR="009E480C" w:rsidRDefault="009E480C" w:rsidP="001E6910">
      <w:pPr>
        <w:rPr>
          <w:sz w:val="22"/>
          <w:szCs w:val="22"/>
        </w:rPr>
      </w:pPr>
    </w:p>
    <w:p w14:paraId="2D1E70DE" w14:textId="5FC714A1" w:rsidR="009E480C" w:rsidRDefault="009E480C" w:rsidP="001E6910">
      <w:pPr>
        <w:rPr>
          <w:sz w:val="22"/>
          <w:szCs w:val="22"/>
        </w:rPr>
      </w:pPr>
    </w:p>
    <w:p w14:paraId="736F41FF" w14:textId="6A19A5DF" w:rsidR="00E321DA" w:rsidRDefault="00E321DA" w:rsidP="001E6910">
      <w:pPr>
        <w:rPr>
          <w:sz w:val="22"/>
          <w:szCs w:val="22"/>
        </w:rPr>
      </w:pPr>
    </w:p>
    <w:p w14:paraId="74FD5039" w14:textId="77777777" w:rsidR="00E321DA" w:rsidRDefault="00E321DA" w:rsidP="001E6910">
      <w:pPr>
        <w:rPr>
          <w:sz w:val="22"/>
          <w:szCs w:val="22"/>
        </w:rPr>
      </w:pPr>
    </w:p>
    <w:p w14:paraId="1D4BB85A" w14:textId="560052C3" w:rsidR="009E480C" w:rsidRDefault="009E480C" w:rsidP="001E6910">
      <w:pPr>
        <w:rPr>
          <w:sz w:val="22"/>
          <w:szCs w:val="22"/>
        </w:rPr>
      </w:pPr>
    </w:p>
    <w:p w14:paraId="6573D93B" w14:textId="5470C78E" w:rsidR="009E480C" w:rsidRDefault="009E480C" w:rsidP="001E6910">
      <w:pPr>
        <w:rPr>
          <w:sz w:val="22"/>
          <w:szCs w:val="22"/>
        </w:rPr>
      </w:pPr>
    </w:p>
    <w:p w14:paraId="05A47592" w14:textId="700C4108" w:rsidR="003865C2" w:rsidRDefault="003865C2" w:rsidP="001E6910">
      <w:pPr>
        <w:rPr>
          <w:sz w:val="22"/>
          <w:szCs w:val="22"/>
        </w:rPr>
      </w:pPr>
    </w:p>
    <w:p w14:paraId="2127D009" w14:textId="77777777" w:rsidR="005A4106" w:rsidRDefault="005A4106" w:rsidP="001E6910">
      <w:pPr>
        <w:rPr>
          <w:sz w:val="22"/>
          <w:szCs w:val="22"/>
        </w:rPr>
      </w:pPr>
    </w:p>
    <w:p w14:paraId="58A64EED" w14:textId="3A8A88CE" w:rsidR="009E480C" w:rsidRDefault="009E480C" w:rsidP="001E6910">
      <w:pPr>
        <w:rPr>
          <w:sz w:val="22"/>
          <w:szCs w:val="22"/>
        </w:rPr>
      </w:pPr>
    </w:p>
    <w:p w14:paraId="6FAF222C" w14:textId="74882638" w:rsidR="009E480C" w:rsidRDefault="009E480C" w:rsidP="001E6910">
      <w:pPr>
        <w:rPr>
          <w:sz w:val="22"/>
          <w:szCs w:val="22"/>
        </w:rPr>
      </w:pPr>
    </w:p>
    <w:p w14:paraId="149AC0AD" w14:textId="0C58E8C2" w:rsidR="00FA29C6" w:rsidRPr="001454C9" w:rsidRDefault="00653B66" w:rsidP="00166F9C">
      <w:pPr>
        <w:pStyle w:val="Kop1"/>
      </w:pPr>
      <w:bookmarkStart w:id="1" w:name="_Toc141959948"/>
      <w:r>
        <w:lastRenderedPageBreak/>
        <w:t>Huiszwaluw</w:t>
      </w:r>
      <w:r w:rsidR="005B4AFE">
        <w:t xml:space="preserve"> (</w:t>
      </w:r>
      <w:proofErr w:type="spellStart"/>
      <w:r w:rsidR="005B4AFE">
        <w:t>Delichon</w:t>
      </w:r>
      <w:proofErr w:type="spellEnd"/>
      <w:r w:rsidR="005B4AFE">
        <w:t xml:space="preserve"> </w:t>
      </w:r>
      <w:proofErr w:type="spellStart"/>
      <w:r w:rsidR="005B4AFE">
        <w:t>urbicum</w:t>
      </w:r>
      <w:proofErr w:type="spellEnd"/>
      <w:r w:rsidR="005B4AFE">
        <w:t>)</w:t>
      </w:r>
      <w:bookmarkEnd w:id="1"/>
      <w:r w:rsidR="00FA29C6" w:rsidRPr="001454C9">
        <w:t xml:space="preserve"> </w:t>
      </w:r>
    </w:p>
    <w:p w14:paraId="0FDE7B4D" w14:textId="36F747F4" w:rsidR="00FA29C6" w:rsidRDefault="00FA29C6" w:rsidP="00FA29C6">
      <w:pPr>
        <w:rPr>
          <w:sz w:val="22"/>
          <w:szCs w:val="22"/>
        </w:rPr>
      </w:pPr>
    </w:p>
    <w:p w14:paraId="47902140" w14:textId="5A84F782" w:rsidR="00653B66" w:rsidRPr="009517F8" w:rsidRDefault="008D121C" w:rsidP="00FA29C6">
      <w:pPr>
        <w:rPr>
          <w:sz w:val="24"/>
        </w:rPr>
      </w:pPr>
      <w:r w:rsidRPr="009517F8">
        <w:rPr>
          <w:sz w:val="24"/>
        </w:rPr>
        <w:t>Inventarisatiemethode</w:t>
      </w:r>
    </w:p>
    <w:p w14:paraId="3A180E7E" w14:textId="7BC994EB" w:rsidR="008D121C" w:rsidRDefault="008D121C" w:rsidP="00FA29C6">
      <w:pPr>
        <w:rPr>
          <w:sz w:val="22"/>
          <w:szCs w:val="22"/>
        </w:rPr>
      </w:pPr>
    </w:p>
    <w:p w14:paraId="7F62ED69" w14:textId="7B092767" w:rsidR="008D121C" w:rsidRDefault="009517F8" w:rsidP="00FA29C6">
      <w:pPr>
        <w:rPr>
          <w:sz w:val="22"/>
          <w:szCs w:val="22"/>
        </w:rPr>
      </w:pPr>
      <w:r>
        <w:rPr>
          <w:sz w:val="22"/>
          <w:szCs w:val="22"/>
        </w:rPr>
        <w:t xml:space="preserve">De inventarisatiemethode is uitgevoerd volgens richtlijnen van SOVON. Daarbij mogen de aanwezige bewoonbare nesten binnen de periode 15 juni en 15 augustus worden geteld. Bewoonbare nesten zijn herkenbaar aan het in goede conditie zijn, aan de in- en uitvliegende oude vogels en aan de aanwezige jonge vogels die regelmatig naar buiten kijken. De tellingen </w:t>
      </w:r>
      <w:r w:rsidR="009A2DC9">
        <w:rPr>
          <w:sz w:val="22"/>
          <w:szCs w:val="22"/>
        </w:rPr>
        <w:t xml:space="preserve">zijn steeds uitgevoerd na 19.00 uur omdat dan de meeste vogels in de nabijheid </w:t>
      </w:r>
      <w:r w:rsidR="005A4106">
        <w:rPr>
          <w:sz w:val="22"/>
          <w:szCs w:val="22"/>
        </w:rPr>
        <w:t>van het nest aanwezig zijn</w:t>
      </w:r>
      <w:r w:rsidR="009A2DC9">
        <w:rPr>
          <w:sz w:val="22"/>
          <w:szCs w:val="22"/>
        </w:rPr>
        <w:t>.</w:t>
      </w:r>
    </w:p>
    <w:p w14:paraId="415B5E67" w14:textId="3AF4D0C7" w:rsidR="009517F8" w:rsidRDefault="009517F8" w:rsidP="00FA29C6">
      <w:pPr>
        <w:rPr>
          <w:sz w:val="22"/>
          <w:szCs w:val="22"/>
        </w:rPr>
      </w:pPr>
    </w:p>
    <w:p w14:paraId="5CFA42CD" w14:textId="73A8FBCA" w:rsidR="00904A79" w:rsidRPr="00904A79" w:rsidRDefault="00904A79" w:rsidP="00FA29C6">
      <w:pPr>
        <w:rPr>
          <w:sz w:val="24"/>
        </w:rPr>
      </w:pPr>
      <w:r>
        <w:rPr>
          <w:sz w:val="24"/>
        </w:rPr>
        <w:t>Tellingen</w:t>
      </w:r>
    </w:p>
    <w:p w14:paraId="4494F702" w14:textId="77777777" w:rsidR="00904A79" w:rsidRDefault="00904A79" w:rsidP="00FA29C6">
      <w:pPr>
        <w:rPr>
          <w:sz w:val="22"/>
          <w:szCs w:val="22"/>
        </w:rPr>
      </w:pPr>
    </w:p>
    <w:p w14:paraId="2792568D" w14:textId="23B15D3B" w:rsidR="00653B66" w:rsidRDefault="0074720E" w:rsidP="00653B66">
      <w:pPr>
        <w:rPr>
          <w:sz w:val="22"/>
          <w:szCs w:val="22"/>
        </w:rPr>
      </w:pPr>
      <w:r>
        <w:rPr>
          <w:sz w:val="22"/>
          <w:szCs w:val="22"/>
        </w:rPr>
        <w:t>In</w:t>
      </w:r>
      <w:r w:rsidR="00CF733B">
        <w:rPr>
          <w:sz w:val="22"/>
          <w:szCs w:val="22"/>
        </w:rPr>
        <w:t xml:space="preserve"> tabel 1 zijn alle nestlocaties d.m.v.</w:t>
      </w:r>
      <w:r w:rsidR="001A65F4">
        <w:rPr>
          <w:sz w:val="22"/>
          <w:szCs w:val="22"/>
        </w:rPr>
        <w:t xml:space="preserve"> gemeente-kern</w:t>
      </w:r>
      <w:r w:rsidR="00CF733B">
        <w:rPr>
          <w:sz w:val="22"/>
          <w:szCs w:val="22"/>
        </w:rPr>
        <w:t>en weer</w:t>
      </w:r>
      <w:r w:rsidR="001A65F4">
        <w:rPr>
          <w:sz w:val="22"/>
          <w:szCs w:val="22"/>
        </w:rPr>
        <w:t xml:space="preserve">gegeven. </w:t>
      </w:r>
      <w:r w:rsidR="00E63EEF">
        <w:rPr>
          <w:sz w:val="22"/>
          <w:szCs w:val="22"/>
        </w:rPr>
        <w:t>De i</w:t>
      </w:r>
      <w:r w:rsidR="00F76A4F">
        <w:rPr>
          <w:sz w:val="22"/>
          <w:szCs w:val="22"/>
        </w:rPr>
        <w:t xml:space="preserve">nventarisatie </w:t>
      </w:r>
      <w:r w:rsidR="00E63EEF">
        <w:rPr>
          <w:sz w:val="22"/>
          <w:szCs w:val="22"/>
        </w:rPr>
        <w:t xml:space="preserve">2023 </w:t>
      </w:r>
      <w:r w:rsidR="00F76A4F">
        <w:rPr>
          <w:sz w:val="22"/>
          <w:szCs w:val="22"/>
        </w:rPr>
        <w:t>is</w:t>
      </w:r>
      <w:r w:rsidR="00E63EEF">
        <w:rPr>
          <w:sz w:val="22"/>
          <w:szCs w:val="22"/>
        </w:rPr>
        <w:t xml:space="preserve"> </w:t>
      </w:r>
      <w:r w:rsidR="00F90FEB">
        <w:rPr>
          <w:sz w:val="22"/>
          <w:szCs w:val="22"/>
        </w:rPr>
        <w:t>tijdens</w:t>
      </w:r>
      <w:r w:rsidR="00E63EEF">
        <w:rPr>
          <w:sz w:val="22"/>
          <w:szCs w:val="22"/>
        </w:rPr>
        <w:t xml:space="preserve"> de periode van 3 t/m 8 juli </w:t>
      </w:r>
      <w:r w:rsidR="00F76A4F">
        <w:rPr>
          <w:sz w:val="22"/>
          <w:szCs w:val="22"/>
        </w:rPr>
        <w:t xml:space="preserve">uitgevoerd door Hans van </w:t>
      </w:r>
      <w:proofErr w:type="spellStart"/>
      <w:r w:rsidR="00F76A4F">
        <w:rPr>
          <w:sz w:val="22"/>
          <w:szCs w:val="22"/>
        </w:rPr>
        <w:t>Nunen</w:t>
      </w:r>
      <w:proofErr w:type="spellEnd"/>
      <w:r w:rsidR="00F76A4F">
        <w:rPr>
          <w:sz w:val="22"/>
          <w:szCs w:val="22"/>
        </w:rPr>
        <w:t>. I</w:t>
      </w:r>
      <w:r w:rsidR="00213B4D">
        <w:rPr>
          <w:sz w:val="22"/>
          <w:szCs w:val="22"/>
        </w:rPr>
        <w:t>n 2021 heeft</w:t>
      </w:r>
      <w:r w:rsidR="00F76A4F">
        <w:rPr>
          <w:sz w:val="22"/>
          <w:szCs w:val="22"/>
        </w:rPr>
        <w:t xml:space="preserve"> er</w:t>
      </w:r>
      <w:r w:rsidR="00213B4D">
        <w:rPr>
          <w:sz w:val="22"/>
          <w:szCs w:val="22"/>
        </w:rPr>
        <w:t xml:space="preserve"> geen inventarisatie</w:t>
      </w:r>
      <w:r w:rsidR="00212451">
        <w:rPr>
          <w:sz w:val="22"/>
          <w:szCs w:val="22"/>
        </w:rPr>
        <w:t xml:space="preserve"> plaatsgevonden.</w:t>
      </w:r>
    </w:p>
    <w:p w14:paraId="084F8583" w14:textId="77777777" w:rsidR="0074720E" w:rsidRDefault="0074720E" w:rsidP="00653B66">
      <w:pPr>
        <w:rPr>
          <w:sz w:val="22"/>
          <w:szCs w:val="22"/>
        </w:rPr>
      </w:pPr>
    </w:p>
    <w:p w14:paraId="5591C1A7" w14:textId="2A9E0B79" w:rsidR="00D10C8D" w:rsidRDefault="00D10C8D" w:rsidP="00653B66">
      <w:pPr>
        <w:rPr>
          <w:sz w:val="22"/>
          <w:szCs w:val="22"/>
        </w:rPr>
      </w:pPr>
    </w:p>
    <w:tbl>
      <w:tblPr>
        <w:tblW w:w="7960" w:type="dxa"/>
        <w:jc w:val="center"/>
        <w:tblCellMar>
          <w:left w:w="70" w:type="dxa"/>
          <w:right w:w="70" w:type="dxa"/>
        </w:tblCellMar>
        <w:tblLook w:val="04A0" w:firstRow="1" w:lastRow="0" w:firstColumn="1" w:lastColumn="0" w:noHBand="0" w:noVBand="1"/>
      </w:tblPr>
      <w:tblGrid>
        <w:gridCol w:w="1437"/>
        <w:gridCol w:w="936"/>
        <w:gridCol w:w="911"/>
        <w:gridCol w:w="490"/>
        <w:gridCol w:w="937"/>
        <w:gridCol w:w="911"/>
        <w:gridCol w:w="490"/>
        <w:gridCol w:w="937"/>
        <w:gridCol w:w="911"/>
      </w:tblGrid>
      <w:tr w:rsidR="0074720E" w:rsidRPr="00CE5E60" w14:paraId="38A778EC" w14:textId="77777777" w:rsidTr="0074720E">
        <w:trPr>
          <w:trHeight w:val="300"/>
          <w:jc w:val="center"/>
        </w:trPr>
        <w:tc>
          <w:tcPr>
            <w:tcW w:w="960" w:type="dxa"/>
            <w:tcBorders>
              <w:top w:val="nil"/>
              <w:left w:val="nil"/>
              <w:bottom w:val="nil"/>
              <w:right w:val="single" w:sz="4" w:space="0" w:color="auto"/>
            </w:tcBorders>
            <w:shd w:val="clear" w:color="auto" w:fill="auto"/>
            <w:vAlign w:val="center"/>
            <w:hideMark/>
          </w:tcPr>
          <w:p w14:paraId="5D180C04" w14:textId="77777777" w:rsidR="0074720E" w:rsidRPr="00227A32" w:rsidRDefault="0074720E" w:rsidP="0074720E">
            <w:pPr>
              <w:spacing w:line="240" w:lineRule="auto"/>
              <w:rPr>
                <w:rFonts w:eastAsia="Times New Roman"/>
                <w:color w:val="000000"/>
                <w:sz w:val="22"/>
                <w:szCs w:val="22"/>
                <w:lang w:eastAsia="nl-NL"/>
              </w:rPr>
            </w:pPr>
            <w:r w:rsidRPr="00227A32">
              <w:rPr>
                <w:rFonts w:eastAsia="Times New Roman"/>
                <w:color w:val="000000"/>
                <w:sz w:val="22"/>
                <w:szCs w:val="22"/>
                <w:lang w:eastAsia="nl-NL"/>
              </w:rPr>
              <w:t> </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14:paraId="7E91CF10"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2019</w:t>
            </w:r>
          </w:p>
        </w:tc>
        <w:tc>
          <w:tcPr>
            <w:tcW w:w="620" w:type="dxa"/>
            <w:tcBorders>
              <w:top w:val="nil"/>
              <w:left w:val="nil"/>
              <w:bottom w:val="nil"/>
              <w:right w:val="single" w:sz="4" w:space="0" w:color="auto"/>
            </w:tcBorders>
            <w:shd w:val="clear" w:color="auto" w:fill="auto"/>
            <w:vAlign w:val="center"/>
            <w:hideMark/>
          </w:tcPr>
          <w:p w14:paraId="3AC1A24E"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14:paraId="317C702A"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2022</w:t>
            </w:r>
          </w:p>
        </w:tc>
        <w:tc>
          <w:tcPr>
            <w:tcW w:w="620" w:type="dxa"/>
            <w:tcBorders>
              <w:top w:val="nil"/>
              <w:left w:val="nil"/>
              <w:bottom w:val="nil"/>
              <w:right w:val="single" w:sz="4" w:space="0" w:color="auto"/>
            </w:tcBorders>
            <w:shd w:val="clear" w:color="auto" w:fill="auto"/>
            <w:vAlign w:val="center"/>
            <w:hideMark/>
          </w:tcPr>
          <w:p w14:paraId="0DE7CF55"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14:paraId="11099BB7"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2023</w:t>
            </w:r>
          </w:p>
        </w:tc>
      </w:tr>
      <w:tr w:rsidR="0074720E" w:rsidRPr="00CE5E60" w14:paraId="659A24C4" w14:textId="77777777" w:rsidTr="0074720E">
        <w:trPr>
          <w:trHeight w:val="300"/>
          <w:jc w:val="center"/>
        </w:trPr>
        <w:tc>
          <w:tcPr>
            <w:tcW w:w="960" w:type="dxa"/>
            <w:tcBorders>
              <w:top w:val="nil"/>
              <w:left w:val="nil"/>
              <w:bottom w:val="single" w:sz="4" w:space="0" w:color="auto"/>
              <w:right w:val="single" w:sz="4" w:space="0" w:color="auto"/>
            </w:tcBorders>
            <w:shd w:val="clear" w:color="auto" w:fill="auto"/>
            <w:vAlign w:val="center"/>
            <w:hideMark/>
          </w:tcPr>
          <w:p w14:paraId="0BD6CD7B" w14:textId="77777777" w:rsidR="0074720E" w:rsidRPr="00227A32" w:rsidRDefault="0074720E" w:rsidP="0074720E">
            <w:pPr>
              <w:spacing w:line="240" w:lineRule="auto"/>
              <w:rPr>
                <w:rFonts w:eastAsia="Times New Roman"/>
                <w:color w:val="000000"/>
                <w:sz w:val="22"/>
                <w:szCs w:val="22"/>
                <w:lang w:eastAsia="nl-NL"/>
              </w:rPr>
            </w:pPr>
            <w:r w:rsidRPr="00227A32">
              <w:rPr>
                <w:rFonts w:eastAsia="Times New Roman"/>
                <w:color w:val="000000"/>
                <w:sz w:val="22"/>
                <w:szCs w:val="22"/>
                <w:lang w:eastAsia="nl-NL"/>
              </w:rPr>
              <w:t> </w:t>
            </w:r>
          </w:p>
        </w:tc>
        <w:tc>
          <w:tcPr>
            <w:tcW w:w="960" w:type="dxa"/>
            <w:tcBorders>
              <w:top w:val="nil"/>
              <w:left w:val="nil"/>
              <w:bottom w:val="single" w:sz="4" w:space="0" w:color="auto"/>
              <w:right w:val="single" w:sz="4" w:space="0" w:color="auto"/>
            </w:tcBorders>
            <w:shd w:val="clear" w:color="auto" w:fill="auto"/>
            <w:vAlign w:val="center"/>
            <w:hideMark/>
          </w:tcPr>
          <w:p w14:paraId="4A958FB2"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locaties</w:t>
            </w:r>
          </w:p>
        </w:tc>
        <w:tc>
          <w:tcPr>
            <w:tcW w:w="960" w:type="dxa"/>
            <w:tcBorders>
              <w:top w:val="nil"/>
              <w:left w:val="nil"/>
              <w:bottom w:val="single" w:sz="4" w:space="0" w:color="auto"/>
              <w:right w:val="single" w:sz="4" w:space="0" w:color="auto"/>
            </w:tcBorders>
            <w:shd w:val="clear" w:color="auto" w:fill="auto"/>
            <w:vAlign w:val="center"/>
            <w:hideMark/>
          </w:tcPr>
          <w:p w14:paraId="66B6795A"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nesten</w:t>
            </w:r>
          </w:p>
        </w:tc>
        <w:tc>
          <w:tcPr>
            <w:tcW w:w="620" w:type="dxa"/>
            <w:tcBorders>
              <w:top w:val="nil"/>
              <w:left w:val="nil"/>
              <w:bottom w:val="nil"/>
              <w:right w:val="single" w:sz="4" w:space="0" w:color="auto"/>
            </w:tcBorders>
            <w:shd w:val="clear" w:color="auto" w:fill="auto"/>
            <w:vAlign w:val="center"/>
            <w:hideMark/>
          </w:tcPr>
          <w:p w14:paraId="015A5BCC"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960" w:type="dxa"/>
            <w:tcBorders>
              <w:top w:val="nil"/>
              <w:left w:val="nil"/>
              <w:bottom w:val="single" w:sz="4" w:space="0" w:color="auto"/>
              <w:right w:val="single" w:sz="4" w:space="0" w:color="auto"/>
            </w:tcBorders>
            <w:shd w:val="clear" w:color="auto" w:fill="auto"/>
            <w:vAlign w:val="center"/>
            <w:hideMark/>
          </w:tcPr>
          <w:p w14:paraId="02805C62"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locaties</w:t>
            </w:r>
          </w:p>
        </w:tc>
        <w:tc>
          <w:tcPr>
            <w:tcW w:w="960" w:type="dxa"/>
            <w:tcBorders>
              <w:top w:val="nil"/>
              <w:left w:val="nil"/>
              <w:bottom w:val="single" w:sz="4" w:space="0" w:color="auto"/>
              <w:right w:val="single" w:sz="4" w:space="0" w:color="auto"/>
            </w:tcBorders>
            <w:shd w:val="clear" w:color="auto" w:fill="auto"/>
            <w:vAlign w:val="center"/>
            <w:hideMark/>
          </w:tcPr>
          <w:p w14:paraId="1164C2B8"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nesten</w:t>
            </w:r>
          </w:p>
        </w:tc>
        <w:tc>
          <w:tcPr>
            <w:tcW w:w="620" w:type="dxa"/>
            <w:tcBorders>
              <w:top w:val="nil"/>
              <w:left w:val="nil"/>
              <w:bottom w:val="nil"/>
              <w:right w:val="single" w:sz="4" w:space="0" w:color="auto"/>
            </w:tcBorders>
            <w:shd w:val="clear" w:color="auto" w:fill="auto"/>
            <w:vAlign w:val="center"/>
            <w:hideMark/>
          </w:tcPr>
          <w:p w14:paraId="618EC4C6"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960" w:type="dxa"/>
            <w:tcBorders>
              <w:top w:val="nil"/>
              <w:left w:val="nil"/>
              <w:bottom w:val="single" w:sz="4" w:space="0" w:color="auto"/>
              <w:right w:val="single" w:sz="4" w:space="0" w:color="auto"/>
            </w:tcBorders>
            <w:shd w:val="clear" w:color="auto" w:fill="auto"/>
            <w:vAlign w:val="center"/>
            <w:hideMark/>
          </w:tcPr>
          <w:p w14:paraId="3D1FCCC3"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locaties</w:t>
            </w:r>
          </w:p>
        </w:tc>
        <w:tc>
          <w:tcPr>
            <w:tcW w:w="960" w:type="dxa"/>
            <w:tcBorders>
              <w:top w:val="nil"/>
              <w:left w:val="nil"/>
              <w:bottom w:val="single" w:sz="4" w:space="0" w:color="auto"/>
              <w:right w:val="single" w:sz="4" w:space="0" w:color="auto"/>
            </w:tcBorders>
            <w:shd w:val="clear" w:color="auto" w:fill="auto"/>
            <w:vAlign w:val="center"/>
            <w:hideMark/>
          </w:tcPr>
          <w:p w14:paraId="07FF3B7F"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nesten</w:t>
            </w:r>
          </w:p>
        </w:tc>
      </w:tr>
      <w:tr w:rsidR="0074720E" w:rsidRPr="00CE5E60" w14:paraId="75E4ADC0" w14:textId="77777777" w:rsidTr="0074720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8164CB" w14:textId="77777777" w:rsidR="0074720E" w:rsidRPr="00227A32" w:rsidRDefault="0074720E" w:rsidP="0074720E">
            <w:pPr>
              <w:spacing w:line="240" w:lineRule="auto"/>
              <w:rPr>
                <w:rFonts w:eastAsia="Times New Roman"/>
                <w:color w:val="000000"/>
                <w:sz w:val="22"/>
                <w:szCs w:val="22"/>
                <w:lang w:eastAsia="nl-NL"/>
              </w:rPr>
            </w:pPr>
            <w:r w:rsidRPr="00227A32">
              <w:rPr>
                <w:rFonts w:eastAsia="Times New Roman"/>
                <w:color w:val="000000"/>
                <w:sz w:val="22"/>
                <w:szCs w:val="22"/>
                <w:lang w:eastAsia="nl-NL"/>
              </w:rPr>
              <w:t>Bergeijk</w:t>
            </w:r>
          </w:p>
        </w:tc>
        <w:tc>
          <w:tcPr>
            <w:tcW w:w="960" w:type="dxa"/>
            <w:tcBorders>
              <w:top w:val="nil"/>
              <w:left w:val="nil"/>
              <w:bottom w:val="single" w:sz="4" w:space="0" w:color="auto"/>
              <w:right w:val="single" w:sz="4" w:space="0" w:color="auto"/>
            </w:tcBorders>
            <w:shd w:val="clear" w:color="auto" w:fill="auto"/>
            <w:vAlign w:val="center"/>
            <w:hideMark/>
          </w:tcPr>
          <w:p w14:paraId="3004A7AC"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6</w:t>
            </w:r>
          </w:p>
        </w:tc>
        <w:tc>
          <w:tcPr>
            <w:tcW w:w="960" w:type="dxa"/>
            <w:tcBorders>
              <w:top w:val="nil"/>
              <w:left w:val="nil"/>
              <w:bottom w:val="single" w:sz="4" w:space="0" w:color="auto"/>
              <w:right w:val="single" w:sz="4" w:space="0" w:color="auto"/>
            </w:tcBorders>
            <w:shd w:val="clear" w:color="auto" w:fill="auto"/>
            <w:vAlign w:val="center"/>
            <w:hideMark/>
          </w:tcPr>
          <w:p w14:paraId="3DA148DA"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54</w:t>
            </w:r>
          </w:p>
        </w:tc>
        <w:tc>
          <w:tcPr>
            <w:tcW w:w="620" w:type="dxa"/>
            <w:tcBorders>
              <w:top w:val="nil"/>
              <w:left w:val="nil"/>
              <w:bottom w:val="nil"/>
              <w:right w:val="single" w:sz="4" w:space="0" w:color="auto"/>
            </w:tcBorders>
            <w:shd w:val="clear" w:color="auto" w:fill="auto"/>
            <w:vAlign w:val="center"/>
            <w:hideMark/>
          </w:tcPr>
          <w:p w14:paraId="6F74A517"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960" w:type="dxa"/>
            <w:tcBorders>
              <w:top w:val="nil"/>
              <w:left w:val="nil"/>
              <w:bottom w:val="single" w:sz="4" w:space="0" w:color="auto"/>
              <w:right w:val="single" w:sz="4" w:space="0" w:color="auto"/>
            </w:tcBorders>
            <w:shd w:val="clear" w:color="auto" w:fill="auto"/>
            <w:vAlign w:val="center"/>
            <w:hideMark/>
          </w:tcPr>
          <w:p w14:paraId="68EE51A6"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2</w:t>
            </w:r>
          </w:p>
        </w:tc>
        <w:tc>
          <w:tcPr>
            <w:tcW w:w="960" w:type="dxa"/>
            <w:tcBorders>
              <w:top w:val="nil"/>
              <w:left w:val="nil"/>
              <w:bottom w:val="single" w:sz="4" w:space="0" w:color="auto"/>
              <w:right w:val="single" w:sz="4" w:space="0" w:color="auto"/>
            </w:tcBorders>
            <w:shd w:val="clear" w:color="auto" w:fill="auto"/>
            <w:vAlign w:val="center"/>
            <w:hideMark/>
          </w:tcPr>
          <w:p w14:paraId="19BF3588"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45</w:t>
            </w:r>
          </w:p>
        </w:tc>
        <w:tc>
          <w:tcPr>
            <w:tcW w:w="620" w:type="dxa"/>
            <w:tcBorders>
              <w:top w:val="nil"/>
              <w:left w:val="nil"/>
              <w:bottom w:val="nil"/>
              <w:right w:val="single" w:sz="4" w:space="0" w:color="auto"/>
            </w:tcBorders>
            <w:shd w:val="clear" w:color="auto" w:fill="auto"/>
            <w:vAlign w:val="center"/>
            <w:hideMark/>
          </w:tcPr>
          <w:p w14:paraId="57756F48"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960" w:type="dxa"/>
            <w:tcBorders>
              <w:top w:val="nil"/>
              <w:left w:val="nil"/>
              <w:bottom w:val="single" w:sz="4" w:space="0" w:color="auto"/>
              <w:right w:val="single" w:sz="4" w:space="0" w:color="auto"/>
            </w:tcBorders>
            <w:shd w:val="clear" w:color="auto" w:fill="auto"/>
            <w:vAlign w:val="center"/>
            <w:hideMark/>
          </w:tcPr>
          <w:p w14:paraId="4F3B04EE"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4</w:t>
            </w:r>
          </w:p>
        </w:tc>
        <w:tc>
          <w:tcPr>
            <w:tcW w:w="960" w:type="dxa"/>
            <w:tcBorders>
              <w:top w:val="nil"/>
              <w:left w:val="nil"/>
              <w:bottom w:val="single" w:sz="4" w:space="0" w:color="auto"/>
              <w:right w:val="single" w:sz="4" w:space="0" w:color="auto"/>
            </w:tcBorders>
            <w:shd w:val="clear" w:color="auto" w:fill="auto"/>
            <w:vAlign w:val="center"/>
            <w:hideMark/>
          </w:tcPr>
          <w:p w14:paraId="26390E41" w14:textId="577B27EF" w:rsidR="0074720E" w:rsidRPr="00227A32" w:rsidRDefault="00A177D3" w:rsidP="0074720E">
            <w:pPr>
              <w:spacing w:line="240" w:lineRule="auto"/>
              <w:jc w:val="center"/>
              <w:rPr>
                <w:rFonts w:eastAsia="Times New Roman"/>
                <w:color w:val="000000"/>
                <w:sz w:val="22"/>
                <w:szCs w:val="22"/>
                <w:lang w:eastAsia="nl-NL"/>
              </w:rPr>
            </w:pPr>
            <w:r>
              <w:rPr>
                <w:rFonts w:eastAsia="Times New Roman"/>
                <w:color w:val="000000"/>
                <w:sz w:val="22"/>
                <w:szCs w:val="22"/>
                <w:lang w:eastAsia="nl-NL"/>
              </w:rPr>
              <w:t>55</w:t>
            </w:r>
          </w:p>
        </w:tc>
      </w:tr>
      <w:tr w:rsidR="0074720E" w:rsidRPr="00CE5E60" w14:paraId="0539838A" w14:textId="77777777" w:rsidTr="0074720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EA8C4B" w14:textId="77777777" w:rsidR="0074720E" w:rsidRPr="00227A32" w:rsidRDefault="0074720E" w:rsidP="0074720E">
            <w:pPr>
              <w:spacing w:line="240" w:lineRule="auto"/>
              <w:rPr>
                <w:rFonts w:eastAsia="Times New Roman"/>
                <w:color w:val="000000"/>
                <w:sz w:val="22"/>
                <w:szCs w:val="22"/>
                <w:lang w:eastAsia="nl-NL"/>
              </w:rPr>
            </w:pPr>
            <w:r w:rsidRPr="00227A32">
              <w:rPr>
                <w:rFonts w:eastAsia="Times New Roman"/>
                <w:color w:val="000000"/>
                <w:sz w:val="22"/>
                <w:szCs w:val="22"/>
                <w:lang w:eastAsia="nl-NL"/>
              </w:rPr>
              <w:t>Westerhoven</w:t>
            </w:r>
          </w:p>
        </w:tc>
        <w:tc>
          <w:tcPr>
            <w:tcW w:w="960" w:type="dxa"/>
            <w:tcBorders>
              <w:top w:val="nil"/>
              <w:left w:val="nil"/>
              <w:bottom w:val="single" w:sz="4" w:space="0" w:color="auto"/>
              <w:right w:val="single" w:sz="4" w:space="0" w:color="auto"/>
            </w:tcBorders>
            <w:shd w:val="clear" w:color="auto" w:fill="auto"/>
            <w:vAlign w:val="center"/>
            <w:hideMark/>
          </w:tcPr>
          <w:p w14:paraId="211508AB"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1</w:t>
            </w:r>
          </w:p>
        </w:tc>
        <w:tc>
          <w:tcPr>
            <w:tcW w:w="960" w:type="dxa"/>
            <w:tcBorders>
              <w:top w:val="nil"/>
              <w:left w:val="nil"/>
              <w:bottom w:val="single" w:sz="4" w:space="0" w:color="auto"/>
              <w:right w:val="single" w:sz="4" w:space="0" w:color="auto"/>
            </w:tcBorders>
            <w:shd w:val="clear" w:color="auto" w:fill="auto"/>
            <w:vAlign w:val="center"/>
            <w:hideMark/>
          </w:tcPr>
          <w:p w14:paraId="3EFA3F6B"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5</w:t>
            </w:r>
          </w:p>
        </w:tc>
        <w:tc>
          <w:tcPr>
            <w:tcW w:w="620" w:type="dxa"/>
            <w:tcBorders>
              <w:top w:val="nil"/>
              <w:left w:val="nil"/>
              <w:bottom w:val="nil"/>
              <w:right w:val="single" w:sz="4" w:space="0" w:color="auto"/>
            </w:tcBorders>
            <w:shd w:val="clear" w:color="auto" w:fill="auto"/>
            <w:vAlign w:val="center"/>
            <w:hideMark/>
          </w:tcPr>
          <w:p w14:paraId="215FC7A9"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960" w:type="dxa"/>
            <w:tcBorders>
              <w:top w:val="nil"/>
              <w:left w:val="nil"/>
              <w:bottom w:val="single" w:sz="4" w:space="0" w:color="auto"/>
              <w:right w:val="single" w:sz="4" w:space="0" w:color="auto"/>
            </w:tcBorders>
            <w:shd w:val="clear" w:color="auto" w:fill="auto"/>
            <w:vAlign w:val="center"/>
            <w:hideMark/>
          </w:tcPr>
          <w:p w14:paraId="727B656C"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0</w:t>
            </w:r>
          </w:p>
        </w:tc>
        <w:tc>
          <w:tcPr>
            <w:tcW w:w="960" w:type="dxa"/>
            <w:tcBorders>
              <w:top w:val="nil"/>
              <w:left w:val="nil"/>
              <w:bottom w:val="single" w:sz="4" w:space="0" w:color="auto"/>
              <w:right w:val="single" w:sz="4" w:space="0" w:color="auto"/>
            </w:tcBorders>
            <w:shd w:val="clear" w:color="auto" w:fill="auto"/>
            <w:vAlign w:val="center"/>
            <w:hideMark/>
          </w:tcPr>
          <w:p w14:paraId="02EEE7EF"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0</w:t>
            </w:r>
          </w:p>
        </w:tc>
        <w:tc>
          <w:tcPr>
            <w:tcW w:w="620" w:type="dxa"/>
            <w:tcBorders>
              <w:top w:val="nil"/>
              <w:left w:val="nil"/>
              <w:bottom w:val="nil"/>
              <w:right w:val="single" w:sz="4" w:space="0" w:color="auto"/>
            </w:tcBorders>
            <w:shd w:val="clear" w:color="auto" w:fill="auto"/>
            <w:vAlign w:val="center"/>
            <w:hideMark/>
          </w:tcPr>
          <w:p w14:paraId="22446D81"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960" w:type="dxa"/>
            <w:tcBorders>
              <w:top w:val="nil"/>
              <w:left w:val="nil"/>
              <w:bottom w:val="single" w:sz="4" w:space="0" w:color="auto"/>
              <w:right w:val="single" w:sz="4" w:space="0" w:color="auto"/>
            </w:tcBorders>
            <w:shd w:val="clear" w:color="auto" w:fill="auto"/>
            <w:vAlign w:val="center"/>
            <w:hideMark/>
          </w:tcPr>
          <w:p w14:paraId="3629B1C0"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0</w:t>
            </w:r>
          </w:p>
        </w:tc>
        <w:tc>
          <w:tcPr>
            <w:tcW w:w="960" w:type="dxa"/>
            <w:tcBorders>
              <w:top w:val="nil"/>
              <w:left w:val="nil"/>
              <w:bottom w:val="single" w:sz="4" w:space="0" w:color="auto"/>
              <w:right w:val="single" w:sz="4" w:space="0" w:color="auto"/>
            </w:tcBorders>
            <w:shd w:val="clear" w:color="auto" w:fill="auto"/>
            <w:vAlign w:val="center"/>
            <w:hideMark/>
          </w:tcPr>
          <w:p w14:paraId="7894F2F4"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0</w:t>
            </w:r>
          </w:p>
        </w:tc>
      </w:tr>
      <w:tr w:rsidR="0074720E" w:rsidRPr="00CE5E60" w14:paraId="5031D69E" w14:textId="77777777" w:rsidTr="0074720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77F338" w14:textId="77777777" w:rsidR="0074720E" w:rsidRPr="00227A32" w:rsidRDefault="0074720E" w:rsidP="0074720E">
            <w:pPr>
              <w:spacing w:line="240" w:lineRule="auto"/>
              <w:rPr>
                <w:rFonts w:eastAsia="Times New Roman"/>
                <w:color w:val="000000"/>
                <w:sz w:val="22"/>
                <w:szCs w:val="22"/>
                <w:lang w:eastAsia="nl-NL"/>
              </w:rPr>
            </w:pPr>
            <w:r w:rsidRPr="00227A32">
              <w:rPr>
                <w:rFonts w:eastAsia="Times New Roman"/>
                <w:color w:val="000000"/>
                <w:sz w:val="22"/>
                <w:szCs w:val="22"/>
                <w:lang w:eastAsia="nl-NL"/>
              </w:rPr>
              <w:t>Luyksgestel</w:t>
            </w:r>
          </w:p>
        </w:tc>
        <w:tc>
          <w:tcPr>
            <w:tcW w:w="960" w:type="dxa"/>
            <w:tcBorders>
              <w:top w:val="nil"/>
              <w:left w:val="nil"/>
              <w:bottom w:val="single" w:sz="4" w:space="0" w:color="auto"/>
              <w:right w:val="single" w:sz="4" w:space="0" w:color="auto"/>
            </w:tcBorders>
            <w:shd w:val="clear" w:color="auto" w:fill="auto"/>
            <w:vAlign w:val="center"/>
            <w:hideMark/>
          </w:tcPr>
          <w:p w14:paraId="36BA53A8"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7</w:t>
            </w:r>
          </w:p>
        </w:tc>
        <w:tc>
          <w:tcPr>
            <w:tcW w:w="960" w:type="dxa"/>
            <w:tcBorders>
              <w:top w:val="nil"/>
              <w:left w:val="nil"/>
              <w:bottom w:val="single" w:sz="4" w:space="0" w:color="auto"/>
              <w:right w:val="single" w:sz="4" w:space="0" w:color="auto"/>
            </w:tcBorders>
            <w:shd w:val="clear" w:color="auto" w:fill="auto"/>
            <w:vAlign w:val="center"/>
            <w:hideMark/>
          </w:tcPr>
          <w:p w14:paraId="2528233B"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42</w:t>
            </w:r>
          </w:p>
        </w:tc>
        <w:tc>
          <w:tcPr>
            <w:tcW w:w="620" w:type="dxa"/>
            <w:tcBorders>
              <w:top w:val="nil"/>
              <w:left w:val="nil"/>
              <w:bottom w:val="nil"/>
              <w:right w:val="single" w:sz="4" w:space="0" w:color="auto"/>
            </w:tcBorders>
            <w:shd w:val="clear" w:color="auto" w:fill="auto"/>
            <w:vAlign w:val="center"/>
            <w:hideMark/>
          </w:tcPr>
          <w:p w14:paraId="0FDC680D"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960" w:type="dxa"/>
            <w:tcBorders>
              <w:top w:val="nil"/>
              <w:left w:val="nil"/>
              <w:bottom w:val="single" w:sz="4" w:space="0" w:color="auto"/>
              <w:right w:val="single" w:sz="4" w:space="0" w:color="auto"/>
            </w:tcBorders>
            <w:shd w:val="clear" w:color="auto" w:fill="auto"/>
            <w:vAlign w:val="center"/>
            <w:hideMark/>
          </w:tcPr>
          <w:p w14:paraId="1590777E"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8</w:t>
            </w:r>
          </w:p>
        </w:tc>
        <w:tc>
          <w:tcPr>
            <w:tcW w:w="960" w:type="dxa"/>
            <w:tcBorders>
              <w:top w:val="nil"/>
              <w:left w:val="nil"/>
              <w:bottom w:val="single" w:sz="4" w:space="0" w:color="auto"/>
              <w:right w:val="single" w:sz="4" w:space="0" w:color="auto"/>
            </w:tcBorders>
            <w:shd w:val="clear" w:color="auto" w:fill="auto"/>
            <w:vAlign w:val="center"/>
            <w:hideMark/>
          </w:tcPr>
          <w:p w14:paraId="6244DC29"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31</w:t>
            </w:r>
          </w:p>
        </w:tc>
        <w:tc>
          <w:tcPr>
            <w:tcW w:w="620" w:type="dxa"/>
            <w:tcBorders>
              <w:top w:val="nil"/>
              <w:left w:val="nil"/>
              <w:bottom w:val="nil"/>
              <w:right w:val="single" w:sz="4" w:space="0" w:color="auto"/>
            </w:tcBorders>
            <w:shd w:val="clear" w:color="auto" w:fill="auto"/>
            <w:vAlign w:val="center"/>
            <w:hideMark/>
          </w:tcPr>
          <w:p w14:paraId="06BF045D"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960" w:type="dxa"/>
            <w:tcBorders>
              <w:top w:val="nil"/>
              <w:left w:val="nil"/>
              <w:bottom w:val="single" w:sz="4" w:space="0" w:color="auto"/>
              <w:right w:val="single" w:sz="4" w:space="0" w:color="auto"/>
            </w:tcBorders>
            <w:shd w:val="clear" w:color="auto" w:fill="auto"/>
            <w:vAlign w:val="center"/>
            <w:hideMark/>
          </w:tcPr>
          <w:p w14:paraId="691713BD"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5</w:t>
            </w:r>
          </w:p>
        </w:tc>
        <w:tc>
          <w:tcPr>
            <w:tcW w:w="960" w:type="dxa"/>
            <w:tcBorders>
              <w:top w:val="nil"/>
              <w:left w:val="nil"/>
              <w:bottom w:val="single" w:sz="4" w:space="0" w:color="auto"/>
              <w:right w:val="single" w:sz="4" w:space="0" w:color="auto"/>
            </w:tcBorders>
            <w:shd w:val="clear" w:color="auto" w:fill="auto"/>
            <w:vAlign w:val="center"/>
            <w:hideMark/>
          </w:tcPr>
          <w:p w14:paraId="355D1D17"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8</w:t>
            </w:r>
          </w:p>
        </w:tc>
      </w:tr>
      <w:tr w:rsidR="0074720E" w:rsidRPr="00CE5E60" w14:paraId="4AF78D34" w14:textId="77777777" w:rsidTr="0074720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034E61" w14:textId="77777777" w:rsidR="0074720E" w:rsidRPr="00227A32" w:rsidRDefault="0074720E" w:rsidP="0074720E">
            <w:pPr>
              <w:spacing w:line="240" w:lineRule="auto"/>
              <w:rPr>
                <w:rFonts w:eastAsia="Times New Roman"/>
                <w:color w:val="000000"/>
                <w:sz w:val="22"/>
                <w:szCs w:val="22"/>
                <w:lang w:eastAsia="nl-NL"/>
              </w:rPr>
            </w:pPr>
            <w:r w:rsidRPr="00227A32">
              <w:rPr>
                <w:rFonts w:eastAsia="Times New Roman"/>
                <w:color w:val="000000"/>
                <w:sz w:val="22"/>
                <w:szCs w:val="22"/>
                <w:lang w:eastAsia="nl-NL"/>
              </w:rPr>
              <w:t>Riethoven</w:t>
            </w:r>
          </w:p>
        </w:tc>
        <w:tc>
          <w:tcPr>
            <w:tcW w:w="960" w:type="dxa"/>
            <w:tcBorders>
              <w:top w:val="nil"/>
              <w:left w:val="nil"/>
              <w:bottom w:val="single" w:sz="4" w:space="0" w:color="auto"/>
              <w:right w:val="single" w:sz="4" w:space="0" w:color="auto"/>
            </w:tcBorders>
            <w:shd w:val="clear" w:color="auto" w:fill="auto"/>
            <w:vAlign w:val="center"/>
            <w:hideMark/>
          </w:tcPr>
          <w:p w14:paraId="50E2B70E"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2</w:t>
            </w:r>
          </w:p>
        </w:tc>
        <w:tc>
          <w:tcPr>
            <w:tcW w:w="960" w:type="dxa"/>
            <w:tcBorders>
              <w:top w:val="nil"/>
              <w:left w:val="nil"/>
              <w:bottom w:val="single" w:sz="4" w:space="0" w:color="auto"/>
              <w:right w:val="single" w:sz="4" w:space="0" w:color="auto"/>
            </w:tcBorders>
            <w:shd w:val="clear" w:color="auto" w:fill="auto"/>
            <w:vAlign w:val="center"/>
            <w:hideMark/>
          </w:tcPr>
          <w:p w14:paraId="2495696E"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8</w:t>
            </w:r>
          </w:p>
        </w:tc>
        <w:tc>
          <w:tcPr>
            <w:tcW w:w="620" w:type="dxa"/>
            <w:tcBorders>
              <w:top w:val="nil"/>
              <w:left w:val="nil"/>
              <w:bottom w:val="nil"/>
              <w:right w:val="single" w:sz="4" w:space="0" w:color="auto"/>
            </w:tcBorders>
            <w:shd w:val="clear" w:color="auto" w:fill="auto"/>
            <w:vAlign w:val="center"/>
            <w:hideMark/>
          </w:tcPr>
          <w:p w14:paraId="12FA7688"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960" w:type="dxa"/>
            <w:tcBorders>
              <w:top w:val="nil"/>
              <w:left w:val="nil"/>
              <w:bottom w:val="single" w:sz="4" w:space="0" w:color="auto"/>
              <w:right w:val="single" w:sz="4" w:space="0" w:color="auto"/>
            </w:tcBorders>
            <w:shd w:val="clear" w:color="auto" w:fill="auto"/>
            <w:vAlign w:val="center"/>
            <w:hideMark/>
          </w:tcPr>
          <w:p w14:paraId="2DA20384"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3</w:t>
            </w:r>
          </w:p>
        </w:tc>
        <w:tc>
          <w:tcPr>
            <w:tcW w:w="960" w:type="dxa"/>
            <w:tcBorders>
              <w:top w:val="nil"/>
              <w:left w:val="nil"/>
              <w:bottom w:val="single" w:sz="4" w:space="0" w:color="auto"/>
              <w:right w:val="single" w:sz="4" w:space="0" w:color="auto"/>
            </w:tcBorders>
            <w:shd w:val="clear" w:color="auto" w:fill="auto"/>
            <w:vAlign w:val="center"/>
            <w:hideMark/>
          </w:tcPr>
          <w:p w14:paraId="3B6DBD10"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7</w:t>
            </w:r>
          </w:p>
        </w:tc>
        <w:tc>
          <w:tcPr>
            <w:tcW w:w="620" w:type="dxa"/>
            <w:tcBorders>
              <w:top w:val="nil"/>
              <w:left w:val="nil"/>
              <w:bottom w:val="nil"/>
              <w:right w:val="single" w:sz="4" w:space="0" w:color="auto"/>
            </w:tcBorders>
            <w:shd w:val="clear" w:color="auto" w:fill="auto"/>
            <w:vAlign w:val="center"/>
            <w:hideMark/>
          </w:tcPr>
          <w:p w14:paraId="7BFAEE0B"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960" w:type="dxa"/>
            <w:tcBorders>
              <w:top w:val="nil"/>
              <w:left w:val="nil"/>
              <w:bottom w:val="single" w:sz="4" w:space="0" w:color="auto"/>
              <w:right w:val="single" w:sz="4" w:space="0" w:color="auto"/>
            </w:tcBorders>
            <w:shd w:val="clear" w:color="auto" w:fill="auto"/>
            <w:vAlign w:val="center"/>
            <w:hideMark/>
          </w:tcPr>
          <w:p w14:paraId="648B1707"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3</w:t>
            </w:r>
          </w:p>
        </w:tc>
        <w:tc>
          <w:tcPr>
            <w:tcW w:w="960" w:type="dxa"/>
            <w:tcBorders>
              <w:top w:val="nil"/>
              <w:left w:val="nil"/>
              <w:bottom w:val="single" w:sz="4" w:space="0" w:color="auto"/>
              <w:right w:val="single" w:sz="4" w:space="0" w:color="auto"/>
            </w:tcBorders>
            <w:shd w:val="clear" w:color="auto" w:fill="auto"/>
            <w:vAlign w:val="center"/>
            <w:hideMark/>
          </w:tcPr>
          <w:p w14:paraId="46FF4B46"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10</w:t>
            </w:r>
          </w:p>
        </w:tc>
      </w:tr>
      <w:tr w:rsidR="0074720E" w:rsidRPr="00CE5E60" w14:paraId="24865A65" w14:textId="77777777" w:rsidTr="0074720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F0D664" w14:textId="77777777" w:rsidR="0074720E" w:rsidRPr="00227A32" w:rsidRDefault="0074720E" w:rsidP="0074720E">
            <w:pPr>
              <w:spacing w:line="240" w:lineRule="auto"/>
              <w:rPr>
                <w:rFonts w:eastAsia="Times New Roman"/>
                <w:color w:val="000000"/>
                <w:sz w:val="22"/>
                <w:szCs w:val="22"/>
                <w:lang w:eastAsia="nl-NL"/>
              </w:rPr>
            </w:pPr>
            <w:r w:rsidRPr="00227A32">
              <w:rPr>
                <w:rFonts w:eastAsia="Times New Roman"/>
                <w:color w:val="000000"/>
                <w:sz w:val="22"/>
                <w:szCs w:val="22"/>
                <w:lang w:eastAsia="nl-NL"/>
              </w:rPr>
              <w:t>Weebosch</w:t>
            </w:r>
          </w:p>
        </w:tc>
        <w:tc>
          <w:tcPr>
            <w:tcW w:w="960" w:type="dxa"/>
            <w:tcBorders>
              <w:top w:val="nil"/>
              <w:left w:val="nil"/>
              <w:bottom w:val="single" w:sz="4" w:space="0" w:color="auto"/>
              <w:right w:val="single" w:sz="4" w:space="0" w:color="auto"/>
            </w:tcBorders>
            <w:shd w:val="clear" w:color="auto" w:fill="auto"/>
            <w:vAlign w:val="center"/>
            <w:hideMark/>
          </w:tcPr>
          <w:p w14:paraId="535D6D47"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2</w:t>
            </w:r>
          </w:p>
        </w:tc>
        <w:tc>
          <w:tcPr>
            <w:tcW w:w="960" w:type="dxa"/>
            <w:tcBorders>
              <w:top w:val="nil"/>
              <w:left w:val="nil"/>
              <w:bottom w:val="single" w:sz="4" w:space="0" w:color="auto"/>
              <w:right w:val="single" w:sz="4" w:space="0" w:color="auto"/>
            </w:tcBorders>
            <w:shd w:val="clear" w:color="auto" w:fill="auto"/>
            <w:vAlign w:val="center"/>
            <w:hideMark/>
          </w:tcPr>
          <w:p w14:paraId="42362A6A"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3</w:t>
            </w:r>
          </w:p>
        </w:tc>
        <w:tc>
          <w:tcPr>
            <w:tcW w:w="620" w:type="dxa"/>
            <w:tcBorders>
              <w:top w:val="nil"/>
              <w:left w:val="nil"/>
              <w:bottom w:val="nil"/>
              <w:right w:val="single" w:sz="4" w:space="0" w:color="auto"/>
            </w:tcBorders>
            <w:shd w:val="clear" w:color="auto" w:fill="auto"/>
            <w:vAlign w:val="center"/>
            <w:hideMark/>
          </w:tcPr>
          <w:p w14:paraId="3305F462"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960" w:type="dxa"/>
            <w:tcBorders>
              <w:top w:val="nil"/>
              <w:left w:val="nil"/>
              <w:bottom w:val="single" w:sz="4" w:space="0" w:color="auto"/>
              <w:right w:val="single" w:sz="4" w:space="0" w:color="auto"/>
            </w:tcBorders>
            <w:shd w:val="clear" w:color="auto" w:fill="auto"/>
            <w:vAlign w:val="center"/>
            <w:hideMark/>
          </w:tcPr>
          <w:p w14:paraId="067D1F35"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2</w:t>
            </w:r>
          </w:p>
        </w:tc>
        <w:tc>
          <w:tcPr>
            <w:tcW w:w="960" w:type="dxa"/>
            <w:tcBorders>
              <w:top w:val="nil"/>
              <w:left w:val="nil"/>
              <w:bottom w:val="single" w:sz="4" w:space="0" w:color="auto"/>
              <w:right w:val="single" w:sz="4" w:space="0" w:color="auto"/>
            </w:tcBorders>
            <w:shd w:val="clear" w:color="auto" w:fill="auto"/>
            <w:vAlign w:val="center"/>
            <w:hideMark/>
          </w:tcPr>
          <w:p w14:paraId="0922F24C"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4</w:t>
            </w:r>
          </w:p>
        </w:tc>
        <w:tc>
          <w:tcPr>
            <w:tcW w:w="620" w:type="dxa"/>
            <w:tcBorders>
              <w:top w:val="nil"/>
              <w:left w:val="nil"/>
              <w:bottom w:val="nil"/>
              <w:right w:val="single" w:sz="4" w:space="0" w:color="auto"/>
            </w:tcBorders>
            <w:shd w:val="clear" w:color="auto" w:fill="auto"/>
            <w:vAlign w:val="center"/>
            <w:hideMark/>
          </w:tcPr>
          <w:p w14:paraId="1CB6105F"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960" w:type="dxa"/>
            <w:tcBorders>
              <w:top w:val="nil"/>
              <w:left w:val="nil"/>
              <w:bottom w:val="single" w:sz="4" w:space="0" w:color="auto"/>
              <w:right w:val="single" w:sz="4" w:space="0" w:color="auto"/>
            </w:tcBorders>
            <w:shd w:val="clear" w:color="auto" w:fill="auto"/>
            <w:vAlign w:val="center"/>
            <w:hideMark/>
          </w:tcPr>
          <w:p w14:paraId="0F9EE049"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2</w:t>
            </w:r>
          </w:p>
        </w:tc>
        <w:tc>
          <w:tcPr>
            <w:tcW w:w="960" w:type="dxa"/>
            <w:tcBorders>
              <w:top w:val="nil"/>
              <w:left w:val="nil"/>
              <w:bottom w:val="single" w:sz="4" w:space="0" w:color="auto"/>
              <w:right w:val="single" w:sz="4" w:space="0" w:color="auto"/>
            </w:tcBorders>
            <w:shd w:val="clear" w:color="auto" w:fill="auto"/>
            <w:vAlign w:val="center"/>
            <w:hideMark/>
          </w:tcPr>
          <w:p w14:paraId="5D0F06D7"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4</w:t>
            </w:r>
          </w:p>
        </w:tc>
      </w:tr>
      <w:tr w:rsidR="0074720E" w:rsidRPr="00CE5E60" w14:paraId="085509B4" w14:textId="77777777" w:rsidTr="0074720E">
        <w:trPr>
          <w:trHeight w:val="300"/>
          <w:jc w:val="center"/>
        </w:trPr>
        <w:tc>
          <w:tcPr>
            <w:tcW w:w="960" w:type="dxa"/>
            <w:tcBorders>
              <w:top w:val="nil"/>
              <w:left w:val="nil"/>
              <w:bottom w:val="nil"/>
              <w:right w:val="nil"/>
            </w:tcBorders>
            <w:shd w:val="clear" w:color="auto" w:fill="auto"/>
            <w:vAlign w:val="center"/>
            <w:hideMark/>
          </w:tcPr>
          <w:p w14:paraId="5146AAEF" w14:textId="77777777" w:rsidR="0074720E" w:rsidRPr="00227A32" w:rsidRDefault="0074720E" w:rsidP="0074720E">
            <w:pPr>
              <w:spacing w:line="240" w:lineRule="auto"/>
              <w:jc w:val="center"/>
              <w:rPr>
                <w:rFonts w:eastAsia="Times New Roman"/>
                <w:color w:val="000000"/>
                <w:sz w:val="22"/>
                <w:szCs w:val="22"/>
                <w:lang w:eastAsia="nl-NL"/>
              </w:rPr>
            </w:pPr>
          </w:p>
        </w:tc>
        <w:tc>
          <w:tcPr>
            <w:tcW w:w="960" w:type="dxa"/>
            <w:tcBorders>
              <w:top w:val="nil"/>
              <w:left w:val="nil"/>
              <w:bottom w:val="nil"/>
              <w:right w:val="nil"/>
            </w:tcBorders>
            <w:shd w:val="clear" w:color="auto" w:fill="auto"/>
            <w:vAlign w:val="center"/>
            <w:hideMark/>
          </w:tcPr>
          <w:p w14:paraId="1F186F4A" w14:textId="77777777" w:rsidR="0074720E" w:rsidRPr="00227A32" w:rsidRDefault="0074720E" w:rsidP="0074720E">
            <w:pPr>
              <w:spacing w:line="240" w:lineRule="auto"/>
              <w:rPr>
                <w:rFonts w:eastAsia="Times New Roman"/>
                <w:sz w:val="22"/>
                <w:szCs w:val="22"/>
                <w:lang w:eastAsia="nl-NL"/>
              </w:rPr>
            </w:pPr>
          </w:p>
        </w:tc>
        <w:tc>
          <w:tcPr>
            <w:tcW w:w="960" w:type="dxa"/>
            <w:tcBorders>
              <w:top w:val="nil"/>
              <w:left w:val="nil"/>
              <w:bottom w:val="nil"/>
              <w:right w:val="nil"/>
            </w:tcBorders>
            <w:shd w:val="clear" w:color="auto" w:fill="auto"/>
            <w:vAlign w:val="center"/>
            <w:hideMark/>
          </w:tcPr>
          <w:p w14:paraId="077222E8" w14:textId="77777777" w:rsidR="0074720E" w:rsidRPr="00227A32" w:rsidRDefault="0074720E" w:rsidP="0074720E">
            <w:pPr>
              <w:spacing w:line="240" w:lineRule="auto"/>
              <w:jc w:val="center"/>
              <w:rPr>
                <w:rFonts w:eastAsia="Times New Roman"/>
                <w:sz w:val="22"/>
                <w:szCs w:val="22"/>
                <w:lang w:eastAsia="nl-NL"/>
              </w:rPr>
            </w:pPr>
          </w:p>
        </w:tc>
        <w:tc>
          <w:tcPr>
            <w:tcW w:w="620" w:type="dxa"/>
            <w:tcBorders>
              <w:top w:val="nil"/>
              <w:left w:val="nil"/>
              <w:bottom w:val="nil"/>
              <w:right w:val="nil"/>
            </w:tcBorders>
            <w:shd w:val="clear" w:color="auto" w:fill="auto"/>
            <w:vAlign w:val="center"/>
            <w:hideMark/>
          </w:tcPr>
          <w:p w14:paraId="40B1DA86" w14:textId="77777777" w:rsidR="0074720E" w:rsidRPr="00227A32" w:rsidRDefault="0074720E" w:rsidP="0074720E">
            <w:pPr>
              <w:spacing w:line="240" w:lineRule="auto"/>
              <w:jc w:val="center"/>
              <w:rPr>
                <w:rFonts w:eastAsia="Times New Roman"/>
                <w:sz w:val="22"/>
                <w:szCs w:val="22"/>
                <w:lang w:eastAsia="nl-NL"/>
              </w:rPr>
            </w:pPr>
          </w:p>
        </w:tc>
        <w:tc>
          <w:tcPr>
            <w:tcW w:w="960" w:type="dxa"/>
            <w:tcBorders>
              <w:top w:val="nil"/>
              <w:left w:val="nil"/>
              <w:bottom w:val="nil"/>
              <w:right w:val="nil"/>
            </w:tcBorders>
            <w:shd w:val="clear" w:color="auto" w:fill="auto"/>
            <w:vAlign w:val="center"/>
            <w:hideMark/>
          </w:tcPr>
          <w:p w14:paraId="02192205" w14:textId="77777777" w:rsidR="0074720E" w:rsidRPr="00227A32" w:rsidRDefault="0074720E" w:rsidP="0074720E">
            <w:pPr>
              <w:spacing w:line="240" w:lineRule="auto"/>
              <w:jc w:val="center"/>
              <w:rPr>
                <w:rFonts w:eastAsia="Times New Roman"/>
                <w:sz w:val="22"/>
                <w:szCs w:val="22"/>
                <w:lang w:eastAsia="nl-NL"/>
              </w:rPr>
            </w:pPr>
          </w:p>
        </w:tc>
        <w:tc>
          <w:tcPr>
            <w:tcW w:w="960" w:type="dxa"/>
            <w:tcBorders>
              <w:top w:val="nil"/>
              <w:left w:val="nil"/>
              <w:bottom w:val="nil"/>
              <w:right w:val="nil"/>
            </w:tcBorders>
            <w:shd w:val="clear" w:color="auto" w:fill="auto"/>
            <w:vAlign w:val="center"/>
            <w:hideMark/>
          </w:tcPr>
          <w:p w14:paraId="193ADD68" w14:textId="77777777" w:rsidR="0074720E" w:rsidRPr="00227A32" w:rsidRDefault="0074720E" w:rsidP="0074720E">
            <w:pPr>
              <w:spacing w:line="240" w:lineRule="auto"/>
              <w:jc w:val="center"/>
              <w:rPr>
                <w:rFonts w:eastAsia="Times New Roman"/>
                <w:sz w:val="22"/>
                <w:szCs w:val="22"/>
                <w:lang w:eastAsia="nl-NL"/>
              </w:rPr>
            </w:pPr>
          </w:p>
        </w:tc>
        <w:tc>
          <w:tcPr>
            <w:tcW w:w="620" w:type="dxa"/>
            <w:tcBorders>
              <w:top w:val="nil"/>
              <w:left w:val="nil"/>
              <w:bottom w:val="nil"/>
              <w:right w:val="nil"/>
            </w:tcBorders>
            <w:shd w:val="clear" w:color="auto" w:fill="auto"/>
            <w:vAlign w:val="center"/>
            <w:hideMark/>
          </w:tcPr>
          <w:p w14:paraId="024C8C1F" w14:textId="77777777" w:rsidR="0074720E" w:rsidRPr="00227A32" w:rsidRDefault="0074720E" w:rsidP="0074720E">
            <w:pPr>
              <w:spacing w:line="240" w:lineRule="auto"/>
              <w:jc w:val="center"/>
              <w:rPr>
                <w:rFonts w:eastAsia="Times New Roman"/>
                <w:sz w:val="22"/>
                <w:szCs w:val="22"/>
                <w:lang w:eastAsia="nl-NL"/>
              </w:rPr>
            </w:pPr>
          </w:p>
        </w:tc>
        <w:tc>
          <w:tcPr>
            <w:tcW w:w="960" w:type="dxa"/>
            <w:tcBorders>
              <w:top w:val="nil"/>
              <w:left w:val="nil"/>
              <w:bottom w:val="nil"/>
              <w:right w:val="nil"/>
            </w:tcBorders>
            <w:shd w:val="clear" w:color="auto" w:fill="auto"/>
            <w:vAlign w:val="center"/>
            <w:hideMark/>
          </w:tcPr>
          <w:p w14:paraId="4DA82141" w14:textId="77777777" w:rsidR="0074720E" w:rsidRPr="00227A32" w:rsidRDefault="0074720E" w:rsidP="0074720E">
            <w:pPr>
              <w:spacing w:line="240" w:lineRule="auto"/>
              <w:jc w:val="center"/>
              <w:rPr>
                <w:rFonts w:eastAsia="Times New Roman"/>
                <w:sz w:val="22"/>
                <w:szCs w:val="22"/>
                <w:lang w:eastAsia="nl-NL"/>
              </w:rPr>
            </w:pPr>
          </w:p>
        </w:tc>
        <w:tc>
          <w:tcPr>
            <w:tcW w:w="960" w:type="dxa"/>
            <w:tcBorders>
              <w:top w:val="nil"/>
              <w:left w:val="nil"/>
              <w:bottom w:val="nil"/>
              <w:right w:val="nil"/>
            </w:tcBorders>
            <w:shd w:val="clear" w:color="auto" w:fill="auto"/>
            <w:vAlign w:val="center"/>
            <w:hideMark/>
          </w:tcPr>
          <w:p w14:paraId="4610A9F6" w14:textId="77777777" w:rsidR="0074720E" w:rsidRPr="00227A32" w:rsidRDefault="0074720E" w:rsidP="0074720E">
            <w:pPr>
              <w:spacing w:line="240" w:lineRule="auto"/>
              <w:jc w:val="center"/>
              <w:rPr>
                <w:rFonts w:eastAsia="Times New Roman"/>
                <w:sz w:val="22"/>
                <w:szCs w:val="22"/>
                <w:lang w:eastAsia="nl-NL"/>
              </w:rPr>
            </w:pPr>
          </w:p>
        </w:tc>
      </w:tr>
      <w:tr w:rsidR="0074720E" w:rsidRPr="00CE5E60" w14:paraId="613F4B0E" w14:textId="77777777" w:rsidTr="0074720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1EEDF" w14:textId="77777777" w:rsidR="0074720E" w:rsidRPr="00227A32" w:rsidRDefault="0074720E" w:rsidP="0074720E">
            <w:pPr>
              <w:spacing w:line="240" w:lineRule="auto"/>
              <w:rPr>
                <w:rFonts w:eastAsia="Times New Roman"/>
                <w:color w:val="000000"/>
                <w:sz w:val="22"/>
                <w:szCs w:val="22"/>
                <w:lang w:eastAsia="nl-NL"/>
              </w:rPr>
            </w:pPr>
            <w:r w:rsidRPr="00227A32">
              <w:rPr>
                <w:rFonts w:eastAsia="Times New Roman"/>
                <w:color w:val="000000"/>
                <w:sz w:val="22"/>
                <w:szCs w:val="22"/>
                <w:lang w:eastAsia="nl-NL"/>
              </w:rPr>
              <w:t>Totaal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515A87E"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18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AEDCE8E"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129</w:t>
            </w:r>
          </w:p>
        </w:tc>
        <w:tc>
          <w:tcPr>
            <w:tcW w:w="620" w:type="dxa"/>
            <w:tcBorders>
              <w:top w:val="nil"/>
              <w:left w:val="nil"/>
              <w:bottom w:val="nil"/>
              <w:right w:val="single" w:sz="4" w:space="0" w:color="auto"/>
            </w:tcBorders>
            <w:shd w:val="clear" w:color="auto" w:fill="auto"/>
            <w:vAlign w:val="center"/>
            <w:hideMark/>
          </w:tcPr>
          <w:p w14:paraId="6019DCD3"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B39702E"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15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5917345"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87</w:t>
            </w:r>
          </w:p>
        </w:tc>
        <w:tc>
          <w:tcPr>
            <w:tcW w:w="620" w:type="dxa"/>
            <w:tcBorders>
              <w:top w:val="nil"/>
              <w:left w:val="nil"/>
              <w:bottom w:val="nil"/>
              <w:right w:val="single" w:sz="4" w:space="0" w:color="auto"/>
            </w:tcBorders>
            <w:shd w:val="clear" w:color="auto" w:fill="auto"/>
            <w:vAlign w:val="center"/>
            <w:hideMark/>
          </w:tcPr>
          <w:p w14:paraId="780000BE"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32981B2" w14:textId="77777777" w:rsidR="0074720E" w:rsidRPr="00227A32" w:rsidRDefault="0074720E" w:rsidP="0074720E">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14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A614921" w14:textId="75D35DA9" w:rsidR="0074720E" w:rsidRPr="00227A32" w:rsidRDefault="00A177D3" w:rsidP="0074720E">
            <w:pPr>
              <w:spacing w:line="240" w:lineRule="auto"/>
              <w:jc w:val="center"/>
              <w:rPr>
                <w:rFonts w:eastAsia="Times New Roman"/>
                <w:color w:val="000000"/>
                <w:sz w:val="22"/>
                <w:szCs w:val="22"/>
                <w:lang w:eastAsia="nl-NL"/>
              </w:rPr>
            </w:pPr>
            <w:r>
              <w:rPr>
                <w:rFonts w:eastAsia="Times New Roman"/>
                <w:color w:val="000000"/>
                <w:sz w:val="22"/>
                <w:szCs w:val="22"/>
                <w:lang w:eastAsia="nl-NL"/>
              </w:rPr>
              <w:t>77</w:t>
            </w:r>
          </w:p>
        </w:tc>
      </w:tr>
    </w:tbl>
    <w:p w14:paraId="62B54133" w14:textId="77777777" w:rsidR="002006AA" w:rsidRDefault="002006AA" w:rsidP="002006AA">
      <w:pPr>
        <w:jc w:val="center"/>
        <w:rPr>
          <w:i/>
          <w:sz w:val="22"/>
          <w:szCs w:val="22"/>
        </w:rPr>
      </w:pPr>
    </w:p>
    <w:p w14:paraId="0C2AF0E9" w14:textId="442536D4" w:rsidR="0074720E" w:rsidRPr="002006AA" w:rsidRDefault="002006AA" w:rsidP="002006AA">
      <w:pPr>
        <w:jc w:val="center"/>
        <w:rPr>
          <w:i/>
          <w:sz w:val="22"/>
          <w:szCs w:val="22"/>
        </w:rPr>
      </w:pPr>
      <w:r>
        <w:rPr>
          <w:i/>
          <w:sz w:val="22"/>
          <w:szCs w:val="22"/>
        </w:rPr>
        <w:t>Tabel 1</w:t>
      </w:r>
    </w:p>
    <w:p w14:paraId="1D6036B8" w14:textId="7CCD41A1" w:rsidR="0074720E" w:rsidRDefault="0074720E" w:rsidP="00653B66">
      <w:pPr>
        <w:rPr>
          <w:sz w:val="22"/>
          <w:szCs w:val="22"/>
        </w:rPr>
      </w:pPr>
    </w:p>
    <w:p w14:paraId="695BB080" w14:textId="722B7BA3" w:rsidR="00904A79" w:rsidRPr="00102053" w:rsidRDefault="00102053" w:rsidP="00653B66">
      <w:pPr>
        <w:rPr>
          <w:sz w:val="24"/>
        </w:rPr>
      </w:pPr>
      <w:r w:rsidRPr="00102053">
        <w:rPr>
          <w:sz w:val="24"/>
        </w:rPr>
        <w:t>Conclusie</w:t>
      </w:r>
    </w:p>
    <w:p w14:paraId="21B53567" w14:textId="77777777" w:rsidR="00904A79" w:rsidRDefault="00904A79" w:rsidP="00653B66">
      <w:pPr>
        <w:rPr>
          <w:sz w:val="22"/>
          <w:szCs w:val="22"/>
        </w:rPr>
      </w:pPr>
    </w:p>
    <w:p w14:paraId="0B14CB33" w14:textId="3865E682" w:rsidR="00D10C8D" w:rsidRDefault="00C9720C" w:rsidP="00653B66">
      <w:pPr>
        <w:rPr>
          <w:sz w:val="22"/>
          <w:szCs w:val="22"/>
        </w:rPr>
      </w:pPr>
      <w:r>
        <w:rPr>
          <w:sz w:val="22"/>
          <w:szCs w:val="22"/>
        </w:rPr>
        <w:t>Uit bovenstaande tabel 1</w:t>
      </w:r>
      <w:r w:rsidR="003702FE">
        <w:rPr>
          <w:sz w:val="22"/>
          <w:szCs w:val="22"/>
        </w:rPr>
        <w:t xml:space="preserve"> blijkt, dat er een afname is voor het aa</w:t>
      </w:r>
      <w:r w:rsidR="007064A1">
        <w:rPr>
          <w:sz w:val="22"/>
          <w:szCs w:val="22"/>
        </w:rPr>
        <w:t>ntal locaties waar gebroed werd</w:t>
      </w:r>
      <w:r w:rsidR="003702FE">
        <w:rPr>
          <w:sz w:val="22"/>
          <w:szCs w:val="22"/>
        </w:rPr>
        <w:t>,</w:t>
      </w:r>
      <w:r w:rsidR="007064A1">
        <w:rPr>
          <w:sz w:val="22"/>
          <w:szCs w:val="22"/>
        </w:rPr>
        <w:t xml:space="preserve"> </w:t>
      </w:r>
      <w:r w:rsidR="003702FE">
        <w:rPr>
          <w:sz w:val="22"/>
          <w:szCs w:val="22"/>
        </w:rPr>
        <w:t>maar</w:t>
      </w:r>
      <w:r w:rsidR="007064A1">
        <w:rPr>
          <w:sz w:val="22"/>
          <w:szCs w:val="22"/>
        </w:rPr>
        <w:t xml:space="preserve"> ook het aantal nesten dat werd</w:t>
      </w:r>
      <w:r w:rsidR="003702FE">
        <w:rPr>
          <w:sz w:val="22"/>
          <w:szCs w:val="22"/>
        </w:rPr>
        <w:t xml:space="preserve"> aangetroffen. De reden voor de afname van het aan</w:t>
      </w:r>
      <w:r w:rsidR="007064A1">
        <w:rPr>
          <w:sz w:val="22"/>
          <w:szCs w:val="22"/>
        </w:rPr>
        <w:t xml:space="preserve">tal locaties </w:t>
      </w:r>
      <w:r w:rsidR="00D611E2">
        <w:rPr>
          <w:sz w:val="22"/>
          <w:szCs w:val="22"/>
        </w:rPr>
        <w:t>is waarschijnlijk</w:t>
      </w:r>
      <w:r w:rsidR="007064A1">
        <w:rPr>
          <w:sz w:val="22"/>
          <w:szCs w:val="22"/>
        </w:rPr>
        <w:t xml:space="preserve"> dat men op enkele plaatsen het </w:t>
      </w:r>
      <w:r w:rsidR="00234E40">
        <w:rPr>
          <w:sz w:val="22"/>
          <w:szCs w:val="22"/>
        </w:rPr>
        <w:t>dak verstek</w:t>
      </w:r>
      <w:r w:rsidR="003702FE">
        <w:rPr>
          <w:sz w:val="22"/>
          <w:szCs w:val="22"/>
        </w:rPr>
        <w:t xml:space="preserve"> heeft dichtgetimmerd, zodat er geen nesten meer gemaakt kunnen worden. Er zijn wel enkele nieuwe locaties gevonden, maar dat betreft dan </w:t>
      </w:r>
      <w:r w:rsidR="007064A1">
        <w:rPr>
          <w:sz w:val="22"/>
          <w:szCs w:val="22"/>
        </w:rPr>
        <w:t>een kleiner aantal</w:t>
      </w:r>
      <w:r w:rsidR="003702FE">
        <w:rPr>
          <w:sz w:val="22"/>
          <w:szCs w:val="22"/>
        </w:rPr>
        <w:t xml:space="preserve"> nesten, zodat er in het geheel een afname </w:t>
      </w:r>
      <w:r w:rsidR="00234E40">
        <w:rPr>
          <w:sz w:val="22"/>
          <w:szCs w:val="22"/>
        </w:rPr>
        <w:t>is</w:t>
      </w:r>
      <w:r w:rsidR="00A545A6">
        <w:rPr>
          <w:sz w:val="22"/>
          <w:szCs w:val="22"/>
        </w:rPr>
        <w:t>.</w:t>
      </w:r>
    </w:p>
    <w:p w14:paraId="2CCE9900" w14:textId="7CC32C4C" w:rsidR="00D10C8D" w:rsidRDefault="00D10C8D" w:rsidP="00653B66">
      <w:pPr>
        <w:rPr>
          <w:sz w:val="22"/>
          <w:szCs w:val="22"/>
        </w:rPr>
      </w:pPr>
    </w:p>
    <w:p w14:paraId="66874E34" w14:textId="51F52955" w:rsidR="00D10C8D" w:rsidRDefault="00D10C8D" w:rsidP="00653B66">
      <w:pPr>
        <w:rPr>
          <w:sz w:val="22"/>
          <w:szCs w:val="22"/>
        </w:rPr>
      </w:pPr>
    </w:p>
    <w:p w14:paraId="453F80E3" w14:textId="6CB91A52" w:rsidR="00D10C8D" w:rsidRDefault="00D10C8D" w:rsidP="00653B66">
      <w:pPr>
        <w:rPr>
          <w:sz w:val="22"/>
          <w:szCs w:val="22"/>
        </w:rPr>
      </w:pPr>
    </w:p>
    <w:p w14:paraId="1433AEBB" w14:textId="492B5B26" w:rsidR="00D10C8D" w:rsidRDefault="00D10C8D" w:rsidP="00653B66">
      <w:pPr>
        <w:rPr>
          <w:sz w:val="22"/>
          <w:szCs w:val="22"/>
        </w:rPr>
      </w:pPr>
    </w:p>
    <w:p w14:paraId="1F548EE2" w14:textId="77777777" w:rsidR="00D10C8D" w:rsidRDefault="00D10C8D" w:rsidP="00653B66">
      <w:pPr>
        <w:rPr>
          <w:sz w:val="22"/>
          <w:szCs w:val="22"/>
        </w:rPr>
      </w:pPr>
    </w:p>
    <w:p w14:paraId="5CA53245" w14:textId="1DB96D8A" w:rsidR="00D10C8D" w:rsidRDefault="00D10C8D" w:rsidP="00653B66">
      <w:pPr>
        <w:rPr>
          <w:sz w:val="22"/>
          <w:szCs w:val="22"/>
        </w:rPr>
      </w:pPr>
    </w:p>
    <w:p w14:paraId="5BE2B4B9" w14:textId="6A19734A" w:rsidR="00653B66" w:rsidRDefault="00653B66" w:rsidP="00653B66"/>
    <w:p w14:paraId="6D68D71D" w14:textId="77777777" w:rsidR="00A140B7" w:rsidRDefault="00A140B7" w:rsidP="00653B66"/>
    <w:p w14:paraId="233C0536" w14:textId="77777777" w:rsidR="00653B66" w:rsidRDefault="00653B66" w:rsidP="00653B66"/>
    <w:p w14:paraId="50A0A097" w14:textId="77777777" w:rsidR="00653B66" w:rsidRDefault="00653B66" w:rsidP="00653B66"/>
    <w:p w14:paraId="05875FBD" w14:textId="0C18314E" w:rsidR="000006CC" w:rsidRPr="001454C9" w:rsidRDefault="00653B66" w:rsidP="00166F9C">
      <w:pPr>
        <w:pStyle w:val="Kop1"/>
      </w:pPr>
      <w:bookmarkStart w:id="2" w:name="_Toc141959949"/>
      <w:r>
        <w:lastRenderedPageBreak/>
        <w:t>Oeverzwaluw</w:t>
      </w:r>
      <w:r w:rsidR="00FE2004">
        <w:t xml:space="preserve"> (</w:t>
      </w:r>
      <w:proofErr w:type="spellStart"/>
      <w:r w:rsidR="00FE2004">
        <w:t>Riparia</w:t>
      </w:r>
      <w:proofErr w:type="spellEnd"/>
      <w:r w:rsidR="00424A39">
        <w:t xml:space="preserve"> </w:t>
      </w:r>
      <w:proofErr w:type="spellStart"/>
      <w:r w:rsidR="00424A39">
        <w:t>riparia</w:t>
      </w:r>
      <w:proofErr w:type="spellEnd"/>
      <w:r w:rsidR="00FE2004">
        <w:t>)</w:t>
      </w:r>
      <w:bookmarkEnd w:id="2"/>
    </w:p>
    <w:p w14:paraId="0413618A" w14:textId="3499309A" w:rsidR="005621BE" w:rsidRDefault="005621BE" w:rsidP="00243768">
      <w:pPr>
        <w:rPr>
          <w:sz w:val="22"/>
          <w:szCs w:val="22"/>
        </w:rPr>
      </w:pPr>
    </w:p>
    <w:p w14:paraId="09378093" w14:textId="77777777" w:rsidR="00941CF2" w:rsidRPr="000B6F9E" w:rsidRDefault="00941CF2" w:rsidP="00941CF2">
      <w:pPr>
        <w:rPr>
          <w:sz w:val="24"/>
        </w:rPr>
      </w:pPr>
      <w:r w:rsidRPr="000B6F9E">
        <w:rPr>
          <w:sz w:val="24"/>
        </w:rPr>
        <w:t>Inventarisatiemethode</w:t>
      </w:r>
    </w:p>
    <w:p w14:paraId="314C4E23" w14:textId="5F6DF2AC" w:rsidR="00941CF2" w:rsidRPr="000B6F9E" w:rsidRDefault="00941CF2" w:rsidP="00941CF2">
      <w:pPr>
        <w:rPr>
          <w:sz w:val="22"/>
          <w:szCs w:val="22"/>
        </w:rPr>
      </w:pPr>
    </w:p>
    <w:p w14:paraId="3A431943" w14:textId="6406A421" w:rsidR="002D27D5" w:rsidRDefault="005E7EC2" w:rsidP="00941CF2">
      <w:pPr>
        <w:rPr>
          <w:sz w:val="22"/>
          <w:szCs w:val="22"/>
        </w:rPr>
      </w:pPr>
      <w:r>
        <w:rPr>
          <w:sz w:val="22"/>
          <w:szCs w:val="22"/>
        </w:rPr>
        <w:t>Ook hier is de inventarisatiemethode u</w:t>
      </w:r>
      <w:r w:rsidR="00A222C8">
        <w:rPr>
          <w:sz w:val="22"/>
          <w:szCs w:val="22"/>
        </w:rPr>
        <w:t xml:space="preserve">itgevoerd volgens richtlijnen van SOVON. </w:t>
      </w:r>
      <w:r>
        <w:rPr>
          <w:sz w:val="22"/>
          <w:szCs w:val="22"/>
        </w:rPr>
        <w:t>D</w:t>
      </w:r>
      <w:r w:rsidR="002D27D5">
        <w:rPr>
          <w:sz w:val="22"/>
          <w:szCs w:val="22"/>
        </w:rPr>
        <w:t xml:space="preserve">e aanwezige bewoonbare nesten </w:t>
      </w:r>
      <w:r>
        <w:rPr>
          <w:sz w:val="22"/>
          <w:szCs w:val="22"/>
        </w:rPr>
        <w:t xml:space="preserve">mogen </w:t>
      </w:r>
      <w:r w:rsidR="002D27D5">
        <w:rPr>
          <w:sz w:val="22"/>
          <w:szCs w:val="22"/>
        </w:rPr>
        <w:t xml:space="preserve">binnen de periode 20 mei en </w:t>
      </w:r>
      <w:r w:rsidR="002923FD">
        <w:rPr>
          <w:sz w:val="22"/>
          <w:szCs w:val="22"/>
        </w:rPr>
        <w:t>1</w:t>
      </w:r>
      <w:r w:rsidR="002D27D5">
        <w:rPr>
          <w:sz w:val="22"/>
          <w:szCs w:val="22"/>
        </w:rPr>
        <w:t xml:space="preserve">5 juli worden geteld, </w:t>
      </w:r>
      <w:r w:rsidR="000B6F9E" w:rsidRPr="000B6F9E">
        <w:rPr>
          <w:sz w:val="22"/>
          <w:szCs w:val="22"/>
        </w:rPr>
        <w:t>bij voorkeur in de tweede</w:t>
      </w:r>
      <w:r>
        <w:rPr>
          <w:sz w:val="22"/>
          <w:szCs w:val="22"/>
        </w:rPr>
        <w:t xml:space="preserve"> helft van juni. Tellen kan </w:t>
      </w:r>
      <w:r w:rsidR="000B6F9E" w:rsidRPr="000B6F9E">
        <w:rPr>
          <w:sz w:val="22"/>
          <w:szCs w:val="22"/>
        </w:rPr>
        <w:t>gedurende de gehele dag</w:t>
      </w:r>
      <w:r w:rsidR="002D27D5">
        <w:rPr>
          <w:sz w:val="22"/>
          <w:szCs w:val="22"/>
        </w:rPr>
        <w:t>, maar is uitgevoerd na 19.00 uur omdat de vogels zich dan in de nabijheid van de nesten bevinden.</w:t>
      </w:r>
      <w:r w:rsidR="000B6F9E" w:rsidRPr="000B6F9E">
        <w:rPr>
          <w:sz w:val="22"/>
          <w:szCs w:val="22"/>
        </w:rPr>
        <w:t xml:space="preserve"> </w:t>
      </w:r>
      <w:r>
        <w:rPr>
          <w:sz w:val="22"/>
          <w:szCs w:val="22"/>
        </w:rPr>
        <w:t xml:space="preserve">De nesten van de </w:t>
      </w:r>
      <w:r w:rsidR="002D27D5">
        <w:rPr>
          <w:sz w:val="22"/>
          <w:szCs w:val="22"/>
        </w:rPr>
        <w:t xml:space="preserve">kolonies zijn uitgetekend op een situatieschets en </w:t>
      </w:r>
      <w:r w:rsidR="002D27D5" w:rsidRPr="000B6F9E">
        <w:rPr>
          <w:sz w:val="22"/>
          <w:szCs w:val="22"/>
        </w:rPr>
        <w:t>vervolgens per nest nagaan of het bewoond is. Een telling aan de hand van rondvl</w:t>
      </w:r>
      <w:r w:rsidR="002D27D5">
        <w:rPr>
          <w:sz w:val="22"/>
          <w:szCs w:val="22"/>
        </w:rPr>
        <w:t>iegend vogels is niet altijd nauwkeurig</w:t>
      </w:r>
      <w:r w:rsidR="002D27D5" w:rsidRPr="000B6F9E">
        <w:rPr>
          <w:sz w:val="22"/>
          <w:szCs w:val="22"/>
        </w:rPr>
        <w:t xml:space="preserve">. </w:t>
      </w:r>
    </w:p>
    <w:p w14:paraId="18039D35" w14:textId="06F4253F" w:rsidR="000B6F9E" w:rsidRPr="000B6F9E" w:rsidRDefault="000B6F9E" w:rsidP="00941CF2">
      <w:pPr>
        <w:rPr>
          <w:sz w:val="22"/>
          <w:szCs w:val="22"/>
        </w:rPr>
      </w:pPr>
      <w:r w:rsidRPr="000B6F9E">
        <w:rPr>
          <w:sz w:val="22"/>
          <w:szCs w:val="22"/>
        </w:rPr>
        <w:t>Bewoonde nesten zijn herkenbaar aan de diepe gang (einde niet zichtbaar</w:t>
      </w:r>
      <w:r w:rsidR="005E7EC2">
        <w:rPr>
          <w:sz w:val="22"/>
          <w:szCs w:val="22"/>
        </w:rPr>
        <w:t xml:space="preserve">), slijtplekken </w:t>
      </w:r>
      <w:r w:rsidRPr="000B6F9E">
        <w:rPr>
          <w:sz w:val="22"/>
          <w:szCs w:val="22"/>
        </w:rPr>
        <w:t>in</w:t>
      </w:r>
      <w:r w:rsidR="005E7EC2">
        <w:rPr>
          <w:sz w:val="22"/>
          <w:szCs w:val="22"/>
        </w:rPr>
        <w:t xml:space="preserve"> de</w:t>
      </w:r>
      <w:r w:rsidRPr="000B6F9E">
        <w:rPr>
          <w:sz w:val="22"/>
          <w:szCs w:val="22"/>
        </w:rPr>
        <w:t xml:space="preserve"> holopening</w:t>
      </w:r>
      <w:r w:rsidR="005E7EC2">
        <w:rPr>
          <w:sz w:val="22"/>
          <w:szCs w:val="22"/>
        </w:rPr>
        <w:t xml:space="preserve"> (pootafdrukken), ontbreken van spinrag en</w:t>
      </w:r>
      <w:r w:rsidRPr="000B6F9E">
        <w:rPr>
          <w:sz w:val="22"/>
          <w:szCs w:val="22"/>
        </w:rPr>
        <w:t xml:space="preserve">/of planten voor het hol, gave nestopening (niet ingestort of uitgesleten) en na half juni het geluid van piepende jongen of aanwezigheid van bedelende jongen in de nestholte. </w:t>
      </w:r>
    </w:p>
    <w:p w14:paraId="1F376D6E" w14:textId="04AA37EB" w:rsidR="000B6F9E" w:rsidRPr="000B6F9E" w:rsidRDefault="000B6F9E" w:rsidP="00941CF2">
      <w:pPr>
        <w:rPr>
          <w:sz w:val="22"/>
          <w:szCs w:val="22"/>
        </w:rPr>
      </w:pPr>
    </w:p>
    <w:p w14:paraId="5335819C" w14:textId="21849142" w:rsidR="006B75AB" w:rsidRPr="00904A79" w:rsidRDefault="006B75AB" w:rsidP="006B75AB">
      <w:pPr>
        <w:rPr>
          <w:sz w:val="24"/>
        </w:rPr>
      </w:pPr>
      <w:r>
        <w:rPr>
          <w:sz w:val="24"/>
        </w:rPr>
        <w:t>Tellingen</w:t>
      </w:r>
    </w:p>
    <w:p w14:paraId="46BA2A18" w14:textId="77777777" w:rsidR="006B75AB" w:rsidRDefault="006B75AB" w:rsidP="006B75AB">
      <w:pPr>
        <w:rPr>
          <w:sz w:val="22"/>
          <w:szCs w:val="22"/>
        </w:rPr>
      </w:pPr>
    </w:p>
    <w:p w14:paraId="6EEDAE30" w14:textId="58D62B1A" w:rsidR="006B75AB" w:rsidRDefault="00107A70" w:rsidP="006B75AB">
      <w:pPr>
        <w:rPr>
          <w:sz w:val="22"/>
          <w:szCs w:val="22"/>
        </w:rPr>
      </w:pPr>
      <w:r>
        <w:rPr>
          <w:sz w:val="22"/>
          <w:szCs w:val="22"/>
        </w:rPr>
        <w:t>In tabel 2</w:t>
      </w:r>
      <w:r w:rsidR="006B75AB">
        <w:rPr>
          <w:sz w:val="22"/>
          <w:szCs w:val="22"/>
        </w:rPr>
        <w:t xml:space="preserve"> zijn alle nestlocaties </w:t>
      </w:r>
      <w:r>
        <w:rPr>
          <w:sz w:val="22"/>
          <w:szCs w:val="22"/>
        </w:rPr>
        <w:t xml:space="preserve">per </w:t>
      </w:r>
      <w:r w:rsidR="00D611E2">
        <w:rPr>
          <w:sz w:val="22"/>
          <w:szCs w:val="22"/>
        </w:rPr>
        <w:t>kerngemeente</w:t>
      </w:r>
      <w:r>
        <w:rPr>
          <w:sz w:val="22"/>
          <w:szCs w:val="22"/>
        </w:rPr>
        <w:t xml:space="preserve"> Bergeijk </w:t>
      </w:r>
      <w:r w:rsidR="006B75AB">
        <w:rPr>
          <w:sz w:val="22"/>
          <w:szCs w:val="22"/>
        </w:rPr>
        <w:t xml:space="preserve">weergegeven. </w:t>
      </w:r>
      <w:r>
        <w:rPr>
          <w:sz w:val="22"/>
          <w:szCs w:val="22"/>
        </w:rPr>
        <w:t xml:space="preserve">In Bergeijk bevindt zich in 2022 en 2023 een nestlocatie op een plaats waar overtollig zand als depot is opgeslagen. Deze locatie is dus van tijdelijke aard en gaat op termijn verdwijnen.  Ook was er een locatie op particulier gebied waar de vogels in 2019 en 2020 genesteld hebben. Na 2020 zijn daar geen vogels meer aangetroffen. In Westerhoven liggen 2 locaties welke al enige jaren oud zijn, en nog nooit door de vogels gebruikt zijn. Deze 2 locaties zijn </w:t>
      </w:r>
      <w:r w:rsidR="0000202F">
        <w:rPr>
          <w:sz w:val="22"/>
          <w:szCs w:val="22"/>
        </w:rPr>
        <w:t>op dit moment nier functioneel en hebben</w:t>
      </w:r>
      <w:r>
        <w:rPr>
          <w:sz w:val="22"/>
          <w:szCs w:val="22"/>
        </w:rPr>
        <w:t xml:space="preserve"> onde</w:t>
      </w:r>
      <w:r w:rsidR="0000202F">
        <w:rPr>
          <w:sz w:val="22"/>
          <w:szCs w:val="22"/>
        </w:rPr>
        <w:t xml:space="preserve">rhoud nodig. </w:t>
      </w:r>
      <w:r>
        <w:rPr>
          <w:sz w:val="22"/>
          <w:szCs w:val="22"/>
        </w:rPr>
        <w:t xml:space="preserve">  </w:t>
      </w:r>
      <w:r w:rsidR="002E4053">
        <w:rPr>
          <w:sz w:val="22"/>
          <w:szCs w:val="22"/>
        </w:rPr>
        <w:t>De i</w:t>
      </w:r>
      <w:r w:rsidR="006B75AB">
        <w:rPr>
          <w:sz w:val="22"/>
          <w:szCs w:val="22"/>
        </w:rPr>
        <w:t xml:space="preserve">nventarisatie </w:t>
      </w:r>
      <w:r w:rsidR="002E4053">
        <w:rPr>
          <w:sz w:val="22"/>
          <w:szCs w:val="22"/>
        </w:rPr>
        <w:t xml:space="preserve">2023 </w:t>
      </w:r>
      <w:r w:rsidR="006B75AB">
        <w:rPr>
          <w:sz w:val="22"/>
          <w:szCs w:val="22"/>
        </w:rPr>
        <w:t xml:space="preserve">is uitgevoerd </w:t>
      </w:r>
      <w:r w:rsidR="002E4053">
        <w:rPr>
          <w:sz w:val="22"/>
          <w:szCs w:val="22"/>
        </w:rPr>
        <w:t xml:space="preserve">op 17-6-2023 </w:t>
      </w:r>
      <w:r w:rsidR="006B75AB">
        <w:rPr>
          <w:sz w:val="22"/>
          <w:szCs w:val="22"/>
        </w:rPr>
        <w:t xml:space="preserve">door </w:t>
      </w:r>
      <w:r w:rsidR="002E4053">
        <w:rPr>
          <w:sz w:val="22"/>
          <w:szCs w:val="22"/>
        </w:rPr>
        <w:t xml:space="preserve">Peter van Poppel en </w:t>
      </w:r>
      <w:r w:rsidR="006B75AB">
        <w:rPr>
          <w:sz w:val="22"/>
          <w:szCs w:val="22"/>
        </w:rPr>
        <w:t xml:space="preserve">Hans van </w:t>
      </w:r>
      <w:proofErr w:type="spellStart"/>
      <w:r w:rsidR="006B75AB">
        <w:rPr>
          <w:sz w:val="22"/>
          <w:szCs w:val="22"/>
        </w:rPr>
        <w:t>Nunen</w:t>
      </w:r>
      <w:proofErr w:type="spellEnd"/>
      <w:r w:rsidR="006B75AB">
        <w:rPr>
          <w:sz w:val="22"/>
          <w:szCs w:val="22"/>
        </w:rPr>
        <w:t>. In 2021 heeft er geen inventarisatie plaatsgevonden.</w:t>
      </w:r>
    </w:p>
    <w:p w14:paraId="2F404E9D" w14:textId="77777777" w:rsidR="006B75AB" w:rsidRDefault="006B75AB" w:rsidP="006B75AB">
      <w:pPr>
        <w:rPr>
          <w:sz w:val="22"/>
          <w:szCs w:val="22"/>
        </w:rPr>
      </w:pPr>
    </w:p>
    <w:p w14:paraId="64A5EEC9" w14:textId="5E9D5AC0" w:rsidR="00F72934" w:rsidRDefault="00F72934" w:rsidP="001E6910">
      <w:pPr>
        <w:rPr>
          <w:sz w:val="22"/>
          <w:szCs w:val="22"/>
        </w:rPr>
      </w:pPr>
    </w:p>
    <w:tbl>
      <w:tblPr>
        <w:tblW w:w="8880" w:type="dxa"/>
        <w:jc w:val="center"/>
        <w:tblCellMar>
          <w:left w:w="70" w:type="dxa"/>
          <w:right w:w="70" w:type="dxa"/>
        </w:tblCellMar>
        <w:tblLook w:val="04A0" w:firstRow="1" w:lastRow="0" w:firstColumn="1" w:lastColumn="0" w:noHBand="0" w:noVBand="1"/>
      </w:tblPr>
      <w:tblGrid>
        <w:gridCol w:w="1437"/>
        <w:gridCol w:w="886"/>
        <w:gridCol w:w="801"/>
        <w:gridCol w:w="231"/>
        <w:gridCol w:w="886"/>
        <w:gridCol w:w="801"/>
        <w:gridCol w:w="232"/>
        <w:gridCol w:w="886"/>
        <w:gridCol w:w="801"/>
        <w:gridCol w:w="232"/>
        <w:gridCol w:w="886"/>
        <w:gridCol w:w="801"/>
      </w:tblGrid>
      <w:tr w:rsidR="00FC5557" w:rsidRPr="00FC5557" w14:paraId="355E6AB6" w14:textId="77777777" w:rsidTr="00D77888">
        <w:trPr>
          <w:trHeight w:val="300"/>
          <w:jc w:val="center"/>
        </w:trPr>
        <w:tc>
          <w:tcPr>
            <w:tcW w:w="1280" w:type="dxa"/>
            <w:tcBorders>
              <w:top w:val="nil"/>
              <w:left w:val="nil"/>
              <w:bottom w:val="nil"/>
              <w:right w:val="single" w:sz="8" w:space="0" w:color="auto"/>
            </w:tcBorders>
            <w:shd w:val="clear" w:color="auto" w:fill="auto"/>
            <w:vAlign w:val="center"/>
            <w:hideMark/>
          </w:tcPr>
          <w:p w14:paraId="63D02838" w14:textId="77777777" w:rsidR="00FC5557" w:rsidRPr="00227A32" w:rsidRDefault="00FC5557" w:rsidP="00FC5557">
            <w:pPr>
              <w:spacing w:line="240" w:lineRule="auto"/>
              <w:rPr>
                <w:rFonts w:eastAsia="Times New Roman"/>
                <w:color w:val="000000"/>
                <w:sz w:val="22"/>
                <w:szCs w:val="22"/>
                <w:lang w:eastAsia="nl-NL"/>
              </w:rPr>
            </w:pPr>
            <w:r w:rsidRPr="00227A32">
              <w:rPr>
                <w:rFonts w:eastAsia="Times New Roman"/>
                <w:color w:val="000000"/>
                <w:sz w:val="22"/>
                <w:szCs w:val="22"/>
                <w:lang w:eastAsia="nl-NL"/>
              </w:rPr>
              <w:t> </w:t>
            </w:r>
          </w:p>
        </w:tc>
        <w:tc>
          <w:tcPr>
            <w:tcW w:w="1600" w:type="dxa"/>
            <w:gridSpan w:val="2"/>
            <w:tcBorders>
              <w:top w:val="single" w:sz="8" w:space="0" w:color="auto"/>
              <w:left w:val="nil"/>
              <w:bottom w:val="single" w:sz="8" w:space="0" w:color="auto"/>
              <w:right w:val="single" w:sz="8" w:space="0" w:color="000000"/>
            </w:tcBorders>
            <w:shd w:val="clear" w:color="auto" w:fill="auto"/>
            <w:vAlign w:val="center"/>
            <w:hideMark/>
          </w:tcPr>
          <w:p w14:paraId="43A3DB16"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2019</w:t>
            </w:r>
          </w:p>
        </w:tc>
        <w:tc>
          <w:tcPr>
            <w:tcW w:w="400" w:type="dxa"/>
            <w:tcBorders>
              <w:top w:val="nil"/>
              <w:left w:val="nil"/>
              <w:bottom w:val="nil"/>
              <w:right w:val="single" w:sz="8" w:space="0" w:color="auto"/>
            </w:tcBorders>
            <w:shd w:val="clear" w:color="auto" w:fill="auto"/>
            <w:vAlign w:val="center"/>
            <w:hideMark/>
          </w:tcPr>
          <w:p w14:paraId="0018C6AB"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1600" w:type="dxa"/>
            <w:gridSpan w:val="2"/>
            <w:tcBorders>
              <w:top w:val="single" w:sz="8" w:space="0" w:color="auto"/>
              <w:left w:val="nil"/>
              <w:bottom w:val="single" w:sz="8" w:space="0" w:color="auto"/>
              <w:right w:val="single" w:sz="8" w:space="0" w:color="000000"/>
            </w:tcBorders>
            <w:shd w:val="clear" w:color="auto" w:fill="auto"/>
            <w:vAlign w:val="center"/>
            <w:hideMark/>
          </w:tcPr>
          <w:p w14:paraId="518A4245"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2020</w:t>
            </w:r>
          </w:p>
        </w:tc>
        <w:tc>
          <w:tcPr>
            <w:tcW w:w="400" w:type="dxa"/>
            <w:tcBorders>
              <w:top w:val="nil"/>
              <w:left w:val="nil"/>
              <w:bottom w:val="nil"/>
              <w:right w:val="single" w:sz="8" w:space="0" w:color="auto"/>
            </w:tcBorders>
            <w:shd w:val="clear" w:color="auto" w:fill="auto"/>
            <w:vAlign w:val="center"/>
            <w:hideMark/>
          </w:tcPr>
          <w:p w14:paraId="401D3B17"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1600" w:type="dxa"/>
            <w:gridSpan w:val="2"/>
            <w:tcBorders>
              <w:top w:val="single" w:sz="8" w:space="0" w:color="auto"/>
              <w:left w:val="nil"/>
              <w:bottom w:val="single" w:sz="8" w:space="0" w:color="auto"/>
              <w:right w:val="single" w:sz="8" w:space="0" w:color="000000"/>
            </w:tcBorders>
            <w:shd w:val="clear" w:color="auto" w:fill="auto"/>
            <w:vAlign w:val="center"/>
            <w:hideMark/>
          </w:tcPr>
          <w:p w14:paraId="3C70C9A8"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2022</w:t>
            </w:r>
          </w:p>
        </w:tc>
        <w:tc>
          <w:tcPr>
            <w:tcW w:w="400" w:type="dxa"/>
            <w:tcBorders>
              <w:top w:val="nil"/>
              <w:left w:val="nil"/>
              <w:bottom w:val="nil"/>
              <w:right w:val="single" w:sz="8" w:space="0" w:color="auto"/>
            </w:tcBorders>
            <w:shd w:val="clear" w:color="auto" w:fill="auto"/>
            <w:vAlign w:val="center"/>
            <w:hideMark/>
          </w:tcPr>
          <w:p w14:paraId="4DF505E0"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1600" w:type="dxa"/>
            <w:gridSpan w:val="2"/>
            <w:tcBorders>
              <w:top w:val="single" w:sz="8" w:space="0" w:color="auto"/>
              <w:left w:val="nil"/>
              <w:bottom w:val="single" w:sz="8" w:space="0" w:color="auto"/>
              <w:right w:val="single" w:sz="8" w:space="0" w:color="000000"/>
            </w:tcBorders>
            <w:shd w:val="clear" w:color="auto" w:fill="auto"/>
            <w:vAlign w:val="center"/>
            <w:hideMark/>
          </w:tcPr>
          <w:p w14:paraId="4BEF4607"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2023</w:t>
            </w:r>
          </w:p>
        </w:tc>
      </w:tr>
      <w:tr w:rsidR="00FC5557" w:rsidRPr="00FC5557" w14:paraId="43DC8676" w14:textId="77777777" w:rsidTr="00D77888">
        <w:trPr>
          <w:trHeight w:val="300"/>
          <w:jc w:val="center"/>
        </w:trPr>
        <w:tc>
          <w:tcPr>
            <w:tcW w:w="1280" w:type="dxa"/>
            <w:tcBorders>
              <w:top w:val="nil"/>
              <w:left w:val="nil"/>
              <w:bottom w:val="single" w:sz="8" w:space="0" w:color="auto"/>
              <w:right w:val="single" w:sz="8" w:space="0" w:color="auto"/>
            </w:tcBorders>
            <w:shd w:val="clear" w:color="auto" w:fill="auto"/>
            <w:vAlign w:val="center"/>
            <w:hideMark/>
          </w:tcPr>
          <w:p w14:paraId="02309EBD" w14:textId="77777777" w:rsidR="00FC5557" w:rsidRPr="00227A32" w:rsidRDefault="00FC5557" w:rsidP="00FC5557">
            <w:pPr>
              <w:spacing w:line="240" w:lineRule="auto"/>
              <w:rPr>
                <w:rFonts w:eastAsia="Times New Roman"/>
                <w:color w:val="000000"/>
                <w:sz w:val="22"/>
                <w:szCs w:val="22"/>
                <w:lang w:eastAsia="nl-NL"/>
              </w:rPr>
            </w:pPr>
            <w:r w:rsidRPr="00227A32">
              <w:rPr>
                <w:rFonts w:eastAsia="Times New Roman"/>
                <w:color w:val="000000"/>
                <w:sz w:val="22"/>
                <w:szCs w:val="22"/>
                <w:lang w:eastAsia="nl-NL"/>
              </w:rPr>
              <w:t> </w:t>
            </w:r>
          </w:p>
        </w:tc>
        <w:tc>
          <w:tcPr>
            <w:tcW w:w="800" w:type="dxa"/>
            <w:tcBorders>
              <w:top w:val="nil"/>
              <w:left w:val="nil"/>
              <w:bottom w:val="single" w:sz="8" w:space="0" w:color="auto"/>
              <w:right w:val="single" w:sz="8" w:space="0" w:color="auto"/>
            </w:tcBorders>
            <w:shd w:val="clear" w:color="auto" w:fill="auto"/>
            <w:vAlign w:val="center"/>
            <w:hideMark/>
          </w:tcPr>
          <w:p w14:paraId="1E466B3D"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locaties</w:t>
            </w:r>
          </w:p>
        </w:tc>
        <w:tc>
          <w:tcPr>
            <w:tcW w:w="800" w:type="dxa"/>
            <w:tcBorders>
              <w:top w:val="nil"/>
              <w:left w:val="nil"/>
              <w:bottom w:val="single" w:sz="8" w:space="0" w:color="auto"/>
              <w:right w:val="single" w:sz="8" w:space="0" w:color="auto"/>
            </w:tcBorders>
            <w:shd w:val="clear" w:color="auto" w:fill="auto"/>
            <w:vAlign w:val="center"/>
            <w:hideMark/>
          </w:tcPr>
          <w:p w14:paraId="0E8CCDF2"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nesten</w:t>
            </w:r>
          </w:p>
        </w:tc>
        <w:tc>
          <w:tcPr>
            <w:tcW w:w="400" w:type="dxa"/>
            <w:tcBorders>
              <w:top w:val="nil"/>
              <w:left w:val="nil"/>
              <w:bottom w:val="nil"/>
              <w:right w:val="single" w:sz="8" w:space="0" w:color="auto"/>
            </w:tcBorders>
            <w:shd w:val="clear" w:color="auto" w:fill="auto"/>
            <w:vAlign w:val="center"/>
            <w:hideMark/>
          </w:tcPr>
          <w:p w14:paraId="4AC56BAB"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800" w:type="dxa"/>
            <w:tcBorders>
              <w:top w:val="nil"/>
              <w:left w:val="nil"/>
              <w:bottom w:val="single" w:sz="8" w:space="0" w:color="auto"/>
              <w:right w:val="single" w:sz="8" w:space="0" w:color="auto"/>
            </w:tcBorders>
            <w:shd w:val="clear" w:color="auto" w:fill="auto"/>
            <w:vAlign w:val="center"/>
            <w:hideMark/>
          </w:tcPr>
          <w:p w14:paraId="12C06627"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locaties</w:t>
            </w:r>
          </w:p>
        </w:tc>
        <w:tc>
          <w:tcPr>
            <w:tcW w:w="800" w:type="dxa"/>
            <w:tcBorders>
              <w:top w:val="nil"/>
              <w:left w:val="nil"/>
              <w:bottom w:val="single" w:sz="8" w:space="0" w:color="auto"/>
              <w:right w:val="single" w:sz="8" w:space="0" w:color="auto"/>
            </w:tcBorders>
            <w:shd w:val="clear" w:color="auto" w:fill="auto"/>
            <w:vAlign w:val="center"/>
            <w:hideMark/>
          </w:tcPr>
          <w:p w14:paraId="7A1B9046"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nesten</w:t>
            </w:r>
          </w:p>
        </w:tc>
        <w:tc>
          <w:tcPr>
            <w:tcW w:w="400" w:type="dxa"/>
            <w:tcBorders>
              <w:top w:val="nil"/>
              <w:left w:val="nil"/>
              <w:bottom w:val="nil"/>
              <w:right w:val="single" w:sz="8" w:space="0" w:color="auto"/>
            </w:tcBorders>
            <w:shd w:val="clear" w:color="auto" w:fill="auto"/>
            <w:vAlign w:val="center"/>
            <w:hideMark/>
          </w:tcPr>
          <w:p w14:paraId="0E7AD0C8"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800" w:type="dxa"/>
            <w:tcBorders>
              <w:top w:val="nil"/>
              <w:left w:val="nil"/>
              <w:bottom w:val="single" w:sz="8" w:space="0" w:color="auto"/>
              <w:right w:val="single" w:sz="8" w:space="0" w:color="auto"/>
            </w:tcBorders>
            <w:shd w:val="clear" w:color="auto" w:fill="auto"/>
            <w:vAlign w:val="center"/>
            <w:hideMark/>
          </w:tcPr>
          <w:p w14:paraId="18A84C2B"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locaties</w:t>
            </w:r>
          </w:p>
        </w:tc>
        <w:tc>
          <w:tcPr>
            <w:tcW w:w="800" w:type="dxa"/>
            <w:tcBorders>
              <w:top w:val="nil"/>
              <w:left w:val="nil"/>
              <w:bottom w:val="single" w:sz="8" w:space="0" w:color="auto"/>
              <w:right w:val="single" w:sz="8" w:space="0" w:color="auto"/>
            </w:tcBorders>
            <w:shd w:val="clear" w:color="auto" w:fill="auto"/>
            <w:vAlign w:val="center"/>
            <w:hideMark/>
          </w:tcPr>
          <w:p w14:paraId="0B7EDA5A"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nesten</w:t>
            </w:r>
          </w:p>
        </w:tc>
        <w:tc>
          <w:tcPr>
            <w:tcW w:w="400" w:type="dxa"/>
            <w:tcBorders>
              <w:top w:val="nil"/>
              <w:left w:val="nil"/>
              <w:bottom w:val="nil"/>
              <w:right w:val="single" w:sz="8" w:space="0" w:color="auto"/>
            </w:tcBorders>
            <w:shd w:val="clear" w:color="auto" w:fill="auto"/>
            <w:vAlign w:val="center"/>
            <w:hideMark/>
          </w:tcPr>
          <w:p w14:paraId="1C8B622C"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800" w:type="dxa"/>
            <w:tcBorders>
              <w:top w:val="nil"/>
              <w:left w:val="nil"/>
              <w:bottom w:val="single" w:sz="8" w:space="0" w:color="auto"/>
              <w:right w:val="single" w:sz="8" w:space="0" w:color="auto"/>
            </w:tcBorders>
            <w:shd w:val="clear" w:color="auto" w:fill="auto"/>
            <w:vAlign w:val="center"/>
            <w:hideMark/>
          </w:tcPr>
          <w:p w14:paraId="2A4203A8"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locaties</w:t>
            </w:r>
          </w:p>
        </w:tc>
        <w:tc>
          <w:tcPr>
            <w:tcW w:w="800" w:type="dxa"/>
            <w:tcBorders>
              <w:top w:val="nil"/>
              <w:left w:val="nil"/>
              <w:bottom w:val="single" w:sz="8" w:space="0" w:color="auto"/>
              <w:right w:val="single" w:sz="8" w:space="0" w:color="auto"/>
            </w:tcBorders>
            <w:shd w:val="clear" w:color="auto" w:fill="auto"/>
            <w:vAlign w:val="center"/>
            <w:hideMark/>
          </w:tcPr>
          <w:p w14:paraId="41931D6C"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nesten</w:t>
            </w:r>
          </w:p>
        </w:tc>
      </w:tr>
      <w:tr w:rsidR="00FC5557" w:rsidRPr="00FC5557" w14:paraId="503E0F13" w14:textId="77777777" w:rsidTr="00D77888">
        <w:trPr>
          <w:trHeight w:val="30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E1F289E" w14:textId="77777777" w:rsidR="00FC5557" w:rsidRPr="00227A32" w:rsidRDefault="00FC5557" w:rsidP="00FC5557">
            <w:pPr>
              <w:spacing w:line="240" w:lineRule="auto"/>
              <w:rPr>
                <w:rFonts w:eastAsia="Times New Roman"/>
                <w:color w:val="000000"/>
                <w:sz w:val="22"/>
                <w:szCs w:val="22"/>
                <w:lang w:eastAsia="nl-NL"/>
              </w:rPr>
            </w:pPr>
            <w:r w:rsidRPr="00227A32">
              <w:rPr>
                <w:rFonts w:eastAsia="Times New Roman"/>
                <w:color w:val="000000"/>
                <w:sz w:val="22"/>
                <w:szCs w:val="22"/>
                <w:lang w:eastAsia="nl-NL"/>
              </w:rPr>
              <w:t>Bergeijk</w:t>
            </w:r>
          </w:p>
        </w:tc>
        <w:tc>
          <w:tcPr>
            <w:tcW w:w="800" w:type="dxa"/>
            <w:tcBorders>
              <w:top w:val="nil"/>
              <w:left w:val="nil"/>
              <w:bottom w:val="single" w:sz="8" w:space="0" w:color="auto"/>
              <w:right w:val="single" w:sz="8" w:space="0" w:color="auto"/>
            </w:tcBorders>
            <w:shd w:val="clear" w:color="auto" w:fill="auto"/>
            <w:vAlign w:val="center"/>
            <w:hideMark/>
          </w:tcPr>
          <w:p w14:paraId="0C6627BE"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1</w:t>
            </w:r>
          </w:p>
        </w:tc>
        <w:tc>
          <w:tcPr>
            <w:tcW w:w="800" w:type="dxa"/>
            <w:tcBorders>
              <w:top w:val="nil"/>
              <w:left w:val="nil"/>
              <w:bottom w:val="single" w:sz="8" w:space="0" w:color="auto"/>
              <w:right w:val="single" w:sz="8" w:space="0" w:color="auto"/>
            </w:tcBorders>
            <w:shd w:val="clear" w:color="auto" w:fill="auto"/>
            <w:vAlign w:val="center"/>
            <w:hideMark/>
          </w:tcPr>
          <w:p w14:paraId="460F5EB1"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10</w:t>
            </w:r>
          </w:p>
        </w:tc>
        <w:tc>
          <w:tcPr>
            <w:tcW w:w="400" w:type="dxa"/>
            <w:tcBorders>
              <w:top w:val="nil"/>
              <w:left w:val="nil"/>
              <w:bottom w:val="nil"/>
              <w:right w:val="single" w:sz="8" w:space="0" w:color="auto"/>
            </w:tcBorders>
            <w:shd w:val="clear" w:color="auto" w:fill="auto"/>
            <w:vAlign w:val="center"/>
            <w:hideMark/>
          </w:tcPr>
          <w:p w14:paraId="56B08EC1"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800" w:type="dxa"/>
            <w:tcBorders>
              <w:top w:val="nil"/>
              <w:left w:val="nil"/>
              <w:bottom w:val="single" w:sz="8" w:space="0" w:color="auto"/>
              <w:right w:val="single" w:sz="8" w:space="0" w:color="auto"/>
            </w:tcBorders>
            <w:shd w:val="clear" w:color="auto" w:fill="auto"/>
            <w:vAlign w:val="center"/>
            <w:hideMark/>
          </w:tcPr>
          <w:p w14:paraId="4E6175E0"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1</w:t>
            </w:r>
          </w:p>
        </w:tc>
        <w:tc>
          <w:tcPr>
            <w:tcW w:w="800" w:type="dxa"/>
            <w:tcBorders>
              <w:top w:val="nil"/>
              <w:left w:val="nil"/>
              <w:bottom w:val="single" w:sz="8" w:space="0" w:color="auto"/>
              <w:right w:val="single" w:sz="8" w:space="0" w:color="auto"/>
            </w:tcBorders>
            <w:shd w:val="clear" w:color="auto" w:fill="auto"/>
            <w:vAlign w:val="center"/>
            <w:hideMark/>
          </w:tcPr>
          <w:p w14:paraId="0BF40492"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21</w:t>
            </w:r>
          </w:p>
        </w:tc>
        <w:tc>
          <w:tcPr>
            <w:tcW w:w="400" w:type="dxa"/>
            <w:tcBorders>
              <w:top w:val="nil"/>
              <w:left w:val="nil"/>
              <w:bottom w:val="nil"/>
              <w:right w:val="single" w:sz="8" w:space="0" w:color="auto"/>
            </w:tcBorders>
            <w:shd w:val="clear" w:color="auto" w:fill="auto"/>
            <w:vAlign w:val="center"/>
            <w:hideMark/>
          </w:tcPr>
          <w:p w14:paraId="2B60019F"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800" w:type="dxa"/>
            <w:tcBorders>
              <w:top w:val="nil"/>
              <w:left w:val="nil"/>
              <w:bottom w:val="single" w:sz="8" w:space="0" w:color="auto"/>
              <w:right w:val="single" w:sz="8" w:space="0" w:color="auto"/>
            </w:tcBorders>
            <w:shd w:val="clear" w:color="auto" w:fill="auto"/>
            <w:vAlign w:val="center"/>
            <w:hideMark/>
          </w:tcPr>
          <w:p w14:paraId="1D2B0D87"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1</w:t>
            </w:r>
          </w:p>
        </w:tc>
        <w:tc>
          <w:tcPr>
            <w:tcW w:w="800" w:type="dxa"/>
            <w:tcBorders>
              <w:top w:val="nil"/>
              <w:left w:val="nil"/>
              <w:bottom w:val="single" w:sz="8" w:space="0" w:color="auto"/>
              <w:right w:val="single" w:sz="8" w:space="0" w:color="auto"/>
            </w:tcBorders>
            <w:shd w:val="clear" w:color="auto" w:fill="auto"/>
            <w:vAlign w:val="center"/>
            <w:hideMark/>
          </w:tcPr>
          <w:p w14:paraId="17B2A294"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29</w:t>
            </w:r>
          </w:p>
        </w:tc>
        <w:tc>
          <w:tcPr>
            <w:tcW w:w="400" w:type="dxa"/>
            <w:tcBorders>
              <w:top w:val="nil"/>
              <w:left w:val="nil"/>
              <w:bottom w:val="nil"/>
              <w:right w:val="single" w:sz="8" w:space="0" w:color="auto"/>
            </w:tcBorders>
            <w:shd w:val="clear" w:color="auto" w:fill="auto"/>
            <w:vAlign w:val="center"/>
            <w:hideMark/>
          </w:tcPr>
          <w:p w14:paraId="3B13B386"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800" w:type="dxa"/>
            <w:tcBorders>
              <w:top w:val="nil"/>
              <w:left w:val="nil"/>
              <w:bottom w:val="single" w:sz="8" w:space="0" w:color="auto"/>
              <w:right w:val="single" w:sz="8" w:space="0" w:color="auto"/>
            </w:tcBorders>
            <w:shd w:val="clear" w:color="auto" w:fill="auto"/>
            <w:vAlign w:val="center"/>
            <w:hideMark/>
          </w:tcPr>
          <w:p w14:paraId="7DDAF883"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1</w:t>
            </w:r>
          </w:p>
        </w:tc>
        <w:tc>
          <w:tcPr>
            <w:tcW w:w="800" w:type="dxa"/>
            <w:tcBorders>
              <w:top w:val="nil"/>
              <w:left w:val="nil"/>
              <w:bottom w:val="single" w:sz="8" w:space="0" w:color="auto"/>
              <w:right w:val="single" w:sz="8" w:space="0" w:color="auto"/>
            </w:tcBorders>
            <w:shd w:val="clear" w:color="auto" w:fill="auto"/>
            <w:vAlign w:val="center"/>
            <w:hideMark/>
          </w:tcPr>
          <w:p w14:paraId="547CBBD0"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30</w:t>
            </w:r>
          </w:p>
        </w:tc>
      </w:tr>
      <w:tr w:rsidR="00FC5557" w:rsidRPr="00FC5557" w14:paraId="4FBEE8EC" w14:textId="77777777" w:rsidTr="00D77888">
        <w:trPr>
          <w:trHeight w:val="301"/>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7D5370C" w14:textId="77777777" w:rsidR="00FC5557" w:rsidRPr="00227A32" w:rsidRDefault="00FC5557" w:rsidP="00FC5557">
            <w:pPr>
              <w:spacing w:line="240" w:lineRule="auto"/>
              <w:rPr>
                <w:rFonts w:eastAsia="Times New Roman"/>
                <w:color w:val="000000"/>
                <w:sz w:val="22"/>
                <w:szCs w:val="22"/>
                <w:lang w:eastAsia="nl-NL"/>
              </w:rPr>
            </w:pPr>
            <w:r w:rsidRPr="00227A32">
              <w:rPr>
                <w:rFonts w:eastAsia="Times New Roman"/>
                <w:color w:val="000000"/>
                <w:sz w:val="22"/>
                <w:szCs w:val="22"/>
                <w:lang w:eastAsia="nl-NL"/>
              </w:rPr>
              <w:t>Westerhoven</w:t>
            </w:r>
          </w:p>
        </w:tc>
        <w:tc>
          <w:tcPr>
            <w:tcW w:w="800" w:type="dxa"/>
            <w:tcBorders>
              <w:top w:val="nil"/>
              <w:left w:val="nil"/>
              <w:bottom w:val="single" w:sz="8" w:space="0" w:color="auto"/>
              <w:right w:val="single" w:sz="8" w:space="0" w:color="auto"/>
            </w:tcBorders>
            <w:shd w:val="clear" w:color="auto" w:fill="auto"/>
            <w:vAlign w:val="center"/>
            <w:hideMark/>
          </w:tcPr>
          <w:p w14:paraId="49ADBDD2"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0</w:t>
            </w:r>
          </w:p>
        </w:tc>
        <w:tc>
          <w:tcPr>
            <w:tcW w:w="800" w:type="dxa"/>
            <w:tcBorders>
              <w:top w:val="nil"/>
              <w:left w:val="nil"/>
              <w:bottom w:val="single" w:sz="8" w:space="0" w:color="auto"/>
              <w:right w:val="single" w:sz="8" w:space="0" w:color="auto"/>
            </w:tcBorders>
            <w:shd w:val="clear" w:color="auto" w:fill="auto"/>
            <w:vAlign w:val="center"/>
            <w:hideMark/>
          </w:tcPr>
          <w:p w14:paraId="295801E0"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0</w:t>
            </w:r>
          </w:p>
        </w:tc>
        <w:tc>
          <w:tcPr>
            <w:tcW w:w="400" w:type="dxa"/>
            <w:tcBorders>
              <w:top w:val="nil"/>
              <w:left w:val="nil"/>
              <w:bottom w:val="nil"/>
              <w:right w:val="single" w:sz="8" w:space="0" w:color="auto"/>
            </w:tcBorders>
            <w:shd w:val="clear" w:color="auto" w:fill="auto"/>
            <w:vAlign w:val="center"/>
            <w:hideMark/>
          </w:tcPr>
          <w:p w14:paraId="304CA706"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800" w:type="dxa"/>
            <w:tcBorders>
              <w:top w:val="nil"/>
              <w:left w:val="nil"/>
              <w:bottom w:val="single" w:sz="8" w:space="0" w:color="auto"/>
              <w:right w:val="single" w:sz="8" w:space="0" w:color="auto"/>
            </w:tcBorders>
            <w:shd w:val="clear" w:color="auto" w:fill="auto"/>
            <w:vAlign w:val="center"/>
            <w:hideMark/>
          </w:tcPr>
          <w:p w14:paraId="07B050F3"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0</w:t>
            </w:r>
          </w:p>
        </w:tc>
        <w:tc>
          <w:tcPr>
            <w:tcW w:w="800" w:type="dxa"/>
            <w:tcBorders>
              <w:top w:val="nil"/>
              <w:left w:val="nil"/>
              <w:bottom w:val="single" w:sz="8" w:space="0" w:color="auto"/>
              <w:right w:val="single" w:sz="8" w:space="0" w:color="auto"/>
            </w:tcBorders>
            <w:shd w:val="clear" w:color="auto" w:fill="auto"/>
            <w:vAlign w:val="center"/>
            <w:hideMark/>
          </w:tcPr>
          <w:p w14:paraId="121E1D7F"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0</w:t>
            </w:r>
          </w:p>
        </w:tc>
        <w:tc>
          <w:tcPr>
            <w:tcW w:w="400" w:type="dxa"/>
            <w:tcBorders>
              <w:top w:val="nil"/>
              <w:left w:val="nil"/>
              <w:bottom w:val="nil"/>
              <w:right w:val="single" w:sz="8" w:space="0" w:color="auto"/>
            </w:tcBorders>
            <w:shd w:val="clear" w:color="auto" w:fill="auto"/>
            <w:vAlign w:val="center"/>
            <w:hideMark/>
          </w:tcPr>
          <w:p w14:paraId="285E52DA"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800" w:type="dxa"/>
            <w:tcBorders>
              <w:top w:val="nil"/>
              <w:left w:val="nil"/>
              <w:bottom w:val="single" w:sz="8" w:space="0" w:color="auto"/>
              <w:right w:val="single" w:sz="8" w:space="0" w:color="auto"/>
            </w:tcBorders>
            <w:shd w:val="clear" w:color="auto" w:fill="auto"/>
            <w:vAlign w:val="center"/>
            <w:hideMark/>
          </w:tcPr>
          <w:p w14:paraId="459D3423"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0</w:t>
            </w:r>
          </w:p>
        </w:tc>
        <w:tc>
          <w:tcPr>
            <w:tcW w:w="800" w:type="dxa"/>
            <w:tcBorders>
              <w:top w:val="nil"/>
              <w:left w:val="nil"/>
              <w:bottom w:val="single" w:sz="8" w:space="0" w:color="auto"/>
              <w:right w:val="single" w:sz="8" w:space="0" w:color="auto"/>
            </w:tcBorders>
            <w:shd w:val="clear" w:color="auto" w:fill="auto"/>
            <w:vAlign w:val="center"/>
            <w:hideMark/>
          </w:tcPr>
          <w:p w14:paraId="3AE5EC5F"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0</w:t>
            </w:r>
          </w:p>
        </w:tc>
        <w:tc>
          <w:tcPr>
            <w:tcW w:w="400" w:type="dxa"/>
            <w:tcBorders>
              <w:top w:val="nil"/>
              <w:left w:val="nil"/>
              <w:bottom w:val="nil"/>
              <w:right w:val="single" w:sz="8" w:space="0" w:color="auto"/>
            </w:tcBorders>
            <w:shd w:val="clear" w:color="auto" w:fill="auto"/>
            <w:vAlign w:val="center"/>
            <w:hideMark/>
          </w:tcPr>
          <w:p w14:paraId="21A9C132"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800" w:type="dxa"/>
            <w:tcBorders>
              <w:top w:val="nil"/>
              <w:left w:val="nil"/>
              <w:bottom w:val="single" w:sz="8" w:space="0" w:color="auto"/>
              <w:right w:val="single" w:sz="8" w:space="0" w:color="auto"/>
            </w:tcBorders>
            <w:shd w:val="clear" w:color="auto" w:fill="auto"/>
            <w:vAlign w:val="center"/>
            <w:hideMark/>
          </w:tcPr>
          <w:p w14:paraId="086555FD"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0</w:t>
            </w:r>
          </w:p>
        </w:tc>
        <w:tc>
          <w:tcPr>
            <w:tcW w:w="800" w:type="dxa"/>
            <w:tcBorders>
              <w:top w:val="nil"/>
              <w:left w:val="nil"/>
              <w:bottom w:val="single" w:sz="8" w:space="0" w:color="auto"/>
              <w:right w:val="single" w:sz="8" w:space="0" w:color="auto"/>
            </w:tcBorders>
            <w:shd w:val="clear" w:color="auto" w:fill="auto"/>
            <w:vAlign w:val="center"/>
            <w:hideMark/>
          </w:tcPr>
          <w:p w14:paraId="32A06E94"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0</w:t>
            </w:r>
          </w:p>
        </w:tc>
      </w:tr>
      <w:tr w:rsidR="00FC5557" w:rsidRPr="00FC5557" w14:paraId="3E00E183" w14:textId="77777777" w:rsidTr="00D77888">
        <w:trPr>
          <w:trHeight w:val="324"/>
          <w:jc w:val="center"/>
        </w:trPr>
        <w:tc>
          <w:tcPr>
            <w:tcW w:w="1280" w:type="dxa"/>
            <w:tcBorders>
              <w:top w:val="nil"/>
              <w:left w:val="nil"/>
              <w:bottom w:val="nil"/>
              <w:right w:val="nil"/>
            </w:tcBorders>
            <w:shd w:val="clear" w:color="auto" w:fill="auto"/>
            <w:vAlign w:val="center"/>
            <w:hideMark/>
          </w:tcPr>
          <w:p w14:paraId="69FA98AC" w14:textId="77777777" w:rsidR="00FC5557" w:rsidRPr="00227A32" w:rsidRDefault="00FC5557" w:rsidP="00FC5557">
            <w:pPr>
              <w:spacing w:line="240" w:lineRule="auto"/>
              <w:jc w:val="center"/>
              <w:rPr>
                <w:rFonts w:eastAsia="Times New Roman"/>
                <w:color w:val="000000"/>
                <w:sz w:val="22"/>
                <w:szCs w:val="22"/>
                <w:lang w:eastAsia="nl-NL"/>
              </w:rPr>
            </w:pPr>
          </w:p>
        </w:tc>
        <w:tc>
          <w:tcPr>
            <w:tcW w:w="800" w:type="dxa"/>
            <w:tcBorders>
              <w:top w:val="nil"/>
              <w:left w:val="nil"/>
              <w:bottom w:val="nil"/>
              <w:right w:val="nil"/>
            </w:tcBorders>
            <w:shd w:val="clear" w:color="auto" w:fill="auto"/>
            <w:vAlign w:val="center"/>
            <w:hideMark/>
          </w:tcPr>
          <w:p w14:paraId="4DBFF0C0" w14:textId="77777777" w:rsidR="00FC5557" w:rsidRPr="00227A32" w:rsidRDefault="00FC5557" w:rsidP="00FC5557">
            <w:pPr>
              <w:spacing w:line="240" w:lineRule="auto"/>
              <w:rPr>
                <w:rFonts w:ascii="Times New Roman" w:eastAsia="Times New Roman" w:hAnsi="Times New Roman" w:cs="Times New Roman"/>
                <w:sz w:val="22"/>
                <w:szCs w:val="22"/>
                <w:lang w:eastAsia="nl-NL"/>
              </w:rPr>
            </w:pPr>
          </w:p>
        </w:tc>
        <w:tc>
          <w:tcPr>
            <w:tcW w:w="800" w:type="dxa"/>
            <w:tcBorders>
              <w:top w:val="nil"/>
              <w:left w:val="nil"/>
              <w:bottom w:val="nil"/>
              <w:right w:val="nil"/>
            </w:tcBorders>
            <w:shd w:val="clear" w:color="auto" w:fill="auto"/>
            <w:vAlign w:val="center"/>
            <w:hideMark/>
          </w:tcPr>
          <w:p w14:paraId="5783CFAA" w14:textId="77777777" w:rsidR="00FC5557" w:rsidRPr="00227A32" w:rsidRDefault="00FC5557" w:rsidP="00FC5557">
            <w:pPr>
              <w:spacing w:line="240" w:lineRule="auto"/>
              <w:rPr>
                <w:rFonts w:ascii="Times New Roman" w:eastAsia="Times New Roman" w:hAnsi="Times New Roman" w:cs="Times New Roman"/>
                <w:sz w:val="22"/>
                <w:szCs w:val="22"/>
                <w:lang w:eastAsia="nl-NL"/>
              </w:rPr>
            </w:pPr>
          </w:p>
        </w:tc>
        <w:tc>
          <w:tcPr>
            <w:tcW w:w="400" w:type="dxa"/>
            <w:tcBorders>
              <w:top w:val="nil"/>
              <w:left w:val="nil"/>
              <w:bottom w:val="nil"/>
              <w:right w:val="nil"/>
            </w:tcBorders>
            <w:shd w:val="clear" w:color="auto" w:fill="auto"/>
            <w:vAlign w:val="center"/>
            <w:hideMark/>
          </w:tcPr>
          <w:p w14:paraId="76C28565" w14:textId="77777777" w:rsidR="00FC5557" w:rsidRPr="00227A32" w:rsidRDefault="00FC5557" w:rsidP="00FC5557">
            <w:pPr>
              <w:spacing w:line="240" w:lineRule="auto"/>
              <w:rPr>
                <w:rFonts w:ascii="Times New Roman" w:eastAsia="Times New Roman" w:hAnsi="Times New Roman" w:cs="Times New Roman"/>
                <w:sz w:val="22"/>
                <w:szCs w:val="22"/>
                <w:lang w:eastAsia="nl-NL"/>
              </w:rPr>
            </w:pPr>
          </w:p>
        </w:tc>
        <w:tc>
          <w:tcPr>
            <w:tcW w:w="800" w:type="dxa"/>
            <w:tcBorders>
              <w:top w:val="nil"/>
              <w:left w:val="nil"/>
              <w:bottom w:val="nil"/>
              <w:right w:val="nil"/>
            </w:tcBorders>
            <w:shd w:val="clear" w:color="auto" w:fill="auto"/>
            <w:vAlign w:val="center"/>
            <w:hideMark/>
          </w:tcPr>
          <w:p w14:paraId="1F846F53" w14:textId="77777777" w:rsidR="00FC5557" w:rsidRPr="00227A32" w:rsidRDefault="00FC5557" w:rsidP="00FC5557">
            <w:pPr>
              <w:spacing w:line="240" w:lineRule="auto"/>
              <w:rPr>
                <w:rFonts w:ascii="Times New Roman" w:eastAsia="Times New Roman" w:hAnsi="Times New Roman" w:cs="Times New Roman"/>
                <w:sz w:val="22"/>
                <w:szCs w:val="22"/>
                <w:lang w:eastAsia="nl-NL"/>
              </w:rPr>
            </w:pPr>
          </w:p>
        </w:tc>
        <w:tc>
          <w:tcPr>
            <w:tcW w:w="800" w:type="dxa"/>
            <w:tcBorders>
              <w:top w:val="nil"/>
              <w:left w:val="nil"/>
              <w:bottom w:val="nil"/>
              <w:right w:val="nil"/>
            </w:tcBorders>
            <w:shd w:val="clear" w:color="auto" w:fill="auto"/>
            <w:vAlign w:val="center"/>
            <w:hideMark/>
          </w:tcPr>
          <w:p w14:paraId="36AF91E7" w14:textId="77777777" w:rsidR="00FC5557" w:rsidRPr="00227A32" w:rsidRDefault="00FC5557" w:rsidP="00FC5557">
            <w:pPr>
              <w:spacing w:line="240" w:lineRule="auto"/>
              <w:rPr>
                <w:rFonts w:ascii="Times New Roman" w:eastAsia="Times New Roman" w:hAnsi="Times New Roman" w:cs="Times New Roman"/>
                <w:sz w:val="22"/>
                <w:szCs w:val="22"/>
                <w:lang w:eastAsia="nl-NL"/>
              </w:rPr>
            </w:pPr>
          </w:p>
        </w:tc>
        <w:tc>
          <w:tcPr>
            <w:tcW w:w="400" w:type="dxa"/>
            <w:tcBorders>
              <w:top w:val="nil"/>
              <w:left w:val="nil"/>
              <w:bottom w:val="nil"/>
              <w:right w:val="nil"/>
            </w:tcBorders>
            <w:shd w:val="clear" w:color="auto" w:fill="auto"/>
            <w:vAlign w:val="center"/>
            <w:hideMark/>
          </w:tcPr>
          <w:p w14:paraId="087D2117" w14:textId="77777777" w:rsidR="00FC5557" w:rsidRPr="00227A32" w:rsidRDefault="00FC5557" w:rsidP="00FC5557">
            <w:pPr>
              <w:spacing w:line="240" w:lineRule="auto"/>
              <w:rPr>
                <w:rFonts w:ascii="Times New Roman" w:eastAsia="Times New Roman" w:hAnsi="Times New Roman" w:cs="Times New Roman"/>
                <w:sz w:val="22"/>
                <w:szCs w:val="22"/>
                <w:lang w:eastAsia="nl-NL"/>
              </w:rPr>
            </w:pPr>
          </w:p>
        </w:tc>
        <w:tc>
          <w:tcPr>
            <w:tcW w:w="800" w:type="dxa"/>
            <w:tcBorders>
              <w:top w:val="nil"/>
              <w:left w:val="nil"/>
              <w:bottom w:val="nil"/>
              <w:right w:val="nil"/>
            </w:tcBorders>
            <w:shd w:val="clear" w:color="auto" w:fill="auto"/>
            <w:vAlign w:val="center"/>
            <w:hideMark/>
          </w:tcPr>
          <w:p w14:paraId="436B1E7C" w14:textId="77777777" w:rsidR="00FC5557" w:rsidRPr="00227A32" w:rsidRDefault="00FC5557" w:rsidP="00FC5557">
            <w:pPr>
              <w:spacing w:line="240" w:lineRule="auto"/>
              <w:rPr>
                <w:rFonts w:ascii="Times New Roman" w:eastAsia="Times New Roman" w:hAnsi="Times New Roman" w:cs="Times New Roman"/>
                <w:sz w:val="22"/>
                <w:szCs w:val="22"/>
                <w:lang w:eastAsia="nl-NL"/>
              </w:rPr>
            </w:pPr>
          </w:p>
        </w:tc>
        <w:tc>
          <w:tcPr>
            <w:tcW w:w="800" w:type="dxa"/>
            <w:tcBorders>
              <w:top w:val="nil"/>
              <w:left w:val="nil"/>
              <w:bottom w:val="nil"/>
              <w:right w:val="nil"/>
            </w:tcBorders>
            <w:shd w:val="clear" w:color="auto" w:fill="auto"/>
            <w:vAlign w:val="center"/>
            <w:hideMark/>
          </w:tcPr>
          <w:p w14:paraId="7F7D5E8C" w14:textId="77777777" w:rsidR="00FC5557" w:rsidRPr="00227A32" w:rsidRDefault="00FC5557" w:rsidP="00FC5557">
            <w:pPr>
              <w:spacing w:line="240" w:lineRule="auto"/>
              <w:rPr>
                <w:rFonts w:ascii="Times New Roman" w:eastAsia="Times New Roman" w:hAnsi="Times New Roman" w:cs="Times New Roman"/>
                <w:sz w:val="22"/>
                <w:szCs w:val="22"/>
                <w:lang w:eastAsia="nl-NL"/>
              </w:rPr>
            </w:pPr>
          </w:p>
        </w:tc>
        <w:tc>
          <w:tcPr>
            <w:tcW w:w="400" w:type="dxa"/>
            <w:tcBorders>
              <w:top w:val="nil"/>
              <w:left w:val="nil"/>
              <w:bottom w:val="nil"/>
              <w:right w:val="nil"/>
            </w:tcBorders>
            <w:shd w:val="clear" w:color="auto" w:fill="auto"/>
            <w:vAlign w:val="center"/>
            <w:hideMark/>
          </w:tcPr>
          <w:p w14:paraId="07A12975" w14:textId="77777777" w:rsidR="00FC5557" w:rsidRPr="00227A32" w:rsidRDefault="00FC5557" w:rsidP="00FC5557">
            <w:pPr>
              <w:spacing w:line="240" w:lineRule="auto"/>
              <w:rPr>
                <w:rFonts w:ascii="Times New Roman" w:eastAsia="Times New Roman" w:hAnsi="Times New Roman" w:cs="Times New Roman"/>
                <w:sz w:val="22"/>
                <w:szCs w:val="22"/>
                <w:lang w:eastAsia="nl-NL"/>
              </w:rPr>
            </w:pPr>
          </w:p>
        </w:tc>
        <w:tc>
          <w:tcPr>
            <w:tcW w:w="800" w:type="dxa"/>
            <w:tcBorders>
              <w:top w:val="nil"/>
              <w:left w:val="nil"/>
              <w:bottom w:val="nil"/>
              <w:right w:val="nil"/>
            </w:tcBorders>
            <w:shd w:val="clear" w:color="auto" w:fill="auto"/>
            <w:vAlign w:val="center"/>
            <w:hideMark/>
          </w:tcPr>
          <w:p w14:paraId="4CC02613" w14:textId="77777777" w:rsidR="00FC5557" w:rsidRPr="00227A32" w:rsidRDefault="00FC5557" w:rsidP="00FC5557">
            <w:pPr>
              <w:spacing w:line="240" w:lineRule="auto"/>
              <w:rPr>
                <w:rFonts w:ascii="Times New Roman" w:eastAsia="Times New Roman" w:hAnsi="Times New Roman" w:cs="Times New Roman"/>
                <w:sz w:val="22"/>
                <w:szCs w:val="22"/>
                <w:lang w:eastAsia="nl-NL"/>
              </w:rPr>
            </w:pPr>
          </w:p>
        </w:tc>
        <w:tc>
          <w:tcPr>
            <w:tcW w:w="800" w:type="dxa"/>
            <w:tcBorders>
              <w:top w:val="nil"/>
              <w:left w:val="nil"/>
              <w:bottom w:val="nil"/>
              <w:right w:val="nil"/>
            </w:tcBorders>
            <w:shd w:val="clear" w:color="auto" w:fill="auto"/>
            <w:vAlign w:val="center"/>
            <w:hideMark/>
          </w:tcPr>
          <w:p w14:paraId="02818611" w14:textId="77777777" w:rsidR="00FC5557" w:rsidRPr="00227A32" w:rsidRDefault="00FC5557" w:rsidP="00FC5557">
            <w:pPr>
              <w:spacing w:line="240" w:lineRule="auto"/>
              <w:rPr>
                <w:rFonts w:ascii="Times New Roman" w:eastAsia="Times New Roman" w:hAnsi="Times New Roman" w:cs="Times New Roman"/>
                <w:sz w:val="22"/>
                <w:szCs w:val="22"/>
                <w:lang w:eastAsia="nl-NL"/>
              </w:rPr>
            </w:pPr>
          </w:p>
        </w:tc>
      </w:tr>
      <w:tr w:rsidR="00FC5557" w:rsidRPr="00FC5557" w14:paraId="00D2476C" w14:textId="77777777" w:rsidTr="00D77888">
        <w:trPr>
          <w:trHeight w:val="300"/>
          <w:jc w:val="center"/>
        </w:trPr>
        <w:tc>
          <w:tcPr>
            <w:tcW w:w="12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D8464B" w14:textId="77777777" w:rsidR="00FC5557" w:rsidRPr="00227A32" w:rsidRDefault="00FC5557" w:rsidP="00FC5557">
            <w:pPr>
              <w:spacing w:line="240" w:lineRule="auto"/>
              <w:rPr>
                <w:rFonts w:eastAsia="Times New Roman"/>
                <w:color w:val="000000"/>
                <w:sz w:val="22"/>
                <w:szCs w:val="22"/>
                <w:lang w:eastAsia="nl-NL"/>
              </w:rPr>
            </w:pPr>
            <w:r w:rsidRPr="00227A32">
              <w:rPr>
                <w:rFonts w:eastAsia="Times New Roman"/>
                <w:color w:val="000000"/>
                <w:sz w:val="22"/>
                <w:szCs w:val="22"/>
                <w:lang w:eastAsia="nl-NL"/>
              </w:rPr>
              <w:t>Totaal</w:t>
            </w:r>
          </w:p>
        </w:tc>
        <w:tc>
          <w:tcPr>
            <w:tcW w:w="800" w:type="dxa"/>
            <w:tcBorders>
              <w:top w:val="single" w:sz="8" w:space="0" w:color="auto"/>
              <w:left w:val="nil"/>
              <w:bottom w:val="single" w:sz="8" w:space="0" w:color="auto"/>
              <w:right w:val="single" w:sz="8" w:space="0" w:color="auto"/>
            </w:tcBorders>
            <w:shd w:val="clear" w:color="auto" w:fill="auto"/>
            <w:vAlign w:val="center"/>
            <w:hideMark/>
          </w:tcPr>
          <w:p w14:paraId="7E0D84B5"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0</w:t>
            </w:r>
          </w:p>
        </w:tc>
        <w:tc>
          <w:tcPr>
            <w:tcW w:w="800" w:type="dxa"/>
            <w:tcBorders>
              <w:top w:val="single" w:sz="8" w:space="0" w:color="auto"/>
              <w:left w:val="nil"/>
              <w:bottom w:val="single" w:sz="8" w:space="0" w:color="auto"/>
              <w:right w:val="single" w:sz="8" w:space="0" w:color="auto"/>
            </w:tcBorders>
            <w:shd w:val="clear" w:color="auto" w:fill="auto"/>
            <w:vAlign w:val="center"/>
            <w:hideMark/>
          </w:tcPr>
          <w:p w14:paraId="67A90F4F"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10</w:t>
            </w:r>
          </w:p>
        </w:tc>
        <w:tc>
          <w:tcPr>
            <w:tcW w:w="400" w:type="dxa"/>
            <w:tcBorders>
              <w:top w:val="nil"/>
              <w:left w:val="nil"/>
              <w:bottom w:val="nil"/>
              <w:right w:val="single" w:sz="8" w:space="0" w:color="auto"/>
            </w:tcBorders>
            <w:shd w:val="clear" w:color="auto" w:fill="auto"/>
            <w:vAlign w:val="center"/>
            <w:hideMark/>
          </w:tcPr>
          <w:p w14:paraId="5BBD37C4"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800" w:type="dxa"/>
            <w:tcBorders>
              <w:top w:val="single" w:sz="8" w:space="0" w:color="auto"/>
              <w:left w:val="nil"/>
              <w:bottom w:val="single" w:sz="8" w:space="0" w:color="auto"/>
              <w:right w:val="single" w:sz="8" w:space="0" w:color="auto"/>
            </w:tcBorders>
            <w:shd w:val="clear" w:color="auto" w:fill="auto"/>
            <w:vAlign w:val="center"/>
            <w:hideMark/>
          </w:tcPr>
          <w:p w14:paraId="051153E4"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0</w:t>
            </w:r>
          </w:p>
        </w:tc>
        <w:tc>
          <w:tcPr>
            <w:tcW w:w="800" w:type="dxa"/>
            <w:tcBorders>
              <w:top w:val="single" w:sz="8" w:space="0" w:color="auto"/>
              <w:left w:val="nil"/>
              <w:bottom w:val="single" w:sz="8" w:space="0" w:color="auto"/>
              <w:right w:val="single" w:sz="8" w:space="0" w:color="auto"/>
            </w:tcBorders>
            <w:shd w:val="clear" w:color="auto" w:fill="auto"/>
            <w:vAlign w:val="center"/>
            <w:hideMark/>
          </w:tcPr>
          <w:p w14:paraId="04CC04B5"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21</w:t>
            </w:r>
          </w:p>
        </w:tc>
        <w:tc>
          <w:tcPr>
            <w:tcW w:w="400" w:type="dxa"/>
            <w:tcBorders>
              <w:top w:val="nil"/>
              <w:left w:val="nil"/>
              <w:bottom w:val="nil"/>
              <w:right w:val="single" w:sz="8" w:space="0" w:color="auto"/>
            </w:tcBorders>
            <w:shd w:val="clear" w:color="auto" w:fill="auto"/>
            <w:vAlign w:val="center"/>
            <w:hideMark/>
          </w:tcPr>
          <w:p w14:paraId="21DD540B"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800" w:type="dxa"/>
            <w:tcBorders>
              <w:top w:val="single" w:sz="8" w:space="0" w:color="auto"/>
              <w:left w:val="nil"/>
              <w:bottom w:val="single" w:sz="8" w:space="0" w:color="auto"/>
              <w:right w:val="single" w:sz="8" w:space="0" w:color="auto"/>
            </w:tcBorders>
            <w:shd w:val="clear" w:color="auto" w:fill="auto"/>
            <w:vAlign w:val="center"/>
            <w:hideMark/>
          </w:tcPr>
          <w:p w14:paraId="42EDFDFE"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0</w:t>
            </w:r>
          </w:p>
        </w:tc>
        <w:tc>
          <w:tcPr>
            <w:tcW w:w="800" w:type="dxa"/>
            <w:tcBorders>
              <w:top w:val="single" w:sz="8" w:space="0" w:color="auto"/>
              <w:left w:val="nil"/>
              <w:bottom w:val="single" w:sz="8" w:space="0" w:color="auto"/>
              <w:right w:val="single" w:sz="8" w:space="0" w:color="auto"/>
            </w:tcBorders>
            <w:shd w:val="clear" w:color="auto" w:fill="auto"/>
            <w:vAlign w:val="center"/>
            <w:hideMark/>
          </w:tcPr>
          <w:p w14:paraId="3F35C480"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29</w:t>
            </w:r>
          </w:p>
        </w:tc>
        <w:tc>
          <w:tcPr>
            <w:tcW w:w="400" w:type="dxa"/>
            <w:tcBorders>
              <w:top w:val="nil"/>
              <w:left w:val="nil"/>
              <w:bottom w:val="nil"/>
              <w:right w:val="single" w:sz="8" w:space="0" w:color="auto"/>
            </w:tcBorders>
            <w:shd w:val="clear" w:color="auto" w:fill="auto"/>
            <w:vAlign w:val="center"/>
            <w:hideMark/>
          </w:tcPr>
          <w:p w14:paraId="0CC04A6E"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 </w:t>
            </w:r>
          </w:p>
        </w:tc>
        <w:tc>
          <w:tcPr>
            <w:tcW w:w="800" w:type="dxa"/>
            <w:tcBorders>
              <w:top w:val="single" w:sz="8" w:space="0" w:color="auto"/>
              <w:left w:val="nil"/>
              <w:bottom w:val="single" w:sz="8" w:space="0" w:color="auto"/>
              <w:right w:val="single" w:sz="8" w:space="0" w:color="auto"/>
            </w:tcBorders>
            <w:shd w:val="clear" w:color="auto" w:fill="auto"/>
            <w:vAlign w:val="center"/>
            <w:hideMark/>
          </w:tcPr>
          <w:p w14:paraId="47F40EF7"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0</w:t>
            </w:r>
          </w:p>
        </w:tc>
        <w:tc>
          <w:tcPr>
            <w:tcW w:w="800" w:type="dxa"/>
            <w:tcBorders>
              <w:top w:val="single" w:sz="8" w:space="0" w:color="auto"/>
              <w:left w:val="nil"/>
              <w:bottom w:val="single" w:sz="8" w:space="0" w:color="auto"/>
              <w:right w:val="single" w:sz="8" w:space="0" w:color="auto"/>
            </w:tcBorders>
            <w:shd w:val="clear" w:color="auto" w:fill="auto"/>
            <w:vAlign w:val="center"/>
            <w:hideMark/>
          </w:tcPr>
          <w:p w14:paraId="78EEEBA0" w14:textId="77777777" w:rsidR="00FC5557" w:rsidRPr="00227A32" w:rsidRDefault="00FC5557" w:rsidP="00FC5557">
            <w:pPr>
              <w:spacing w:line="240" w:lineRule="auto"/>
              <w:jc w:val="center"/>
              <w:rPr>
                <w:rFonts w:eastAsia="Times New Roman"/>
                <w:color w:val="000000"/>
                <w:sz w:val="22"/>
                <w:szCs w:val="22"/>
                <w:lang w:eastAsia="nl-NL"/>
              </w:rPr>
            </w:pPr>
            <w:r w:rsidRPr="00227A32">
              <w:rPr>
                <w:rFonts w:eastAsia="Times New Roman"/>
                <w:color w:val="000000"/>
                <w:sz w:val="22"/>
                <w:szCs w:val="22"/>
                <w:lang w:eastAsia="nl-NL"/>
              </w:rPr>
              <w:t>30</w:t>
            </w:r>
          </w:p>
        </w:tc>
      </w:tr>
    </w:tbl>
    <w:p w14:paraId="55AF551C" w14:textId="2108D979" w:rsidR="00F72934" w:rsidRDefault="00F72934" w:rsidP="001E6910">
      <w:pPr>
        <w:rPr>
          <w:sz w:val="22"/>
          <w:szCs w:val="22"/>
        </w:rPr>
      </w:pPr>
    </w:p>
    <w:p w14:paraId="3977F768" w14:textId="0AE53FE5" w:rsidR="006B75AB" w:rsidRPr="002006AA" w:rsidRDefault="006B75AB" w:rsidP="006B75AB">
      <w:pPr>
        <w:jc w:val="center"/>
        <w:rPr>
          <w:i/>
          <w:sz w:val="22"/>
          <w:szCs w:val="22"/>
        </w:rPr>
      </w:pPr>
      <w:r>
        <w:rPr>
          <w:i/>
          <w:sz w:val="22"/>
          <w:szCs w:val="22"/>
        </w:rPr>
        <w:t>Tabel 2</w:t>
      </w:r>
    </w:p>
    <w:p w14:paraId="4A5B151E" w14:textId="77777777" w:rsidR="006B75AB" w:rsidRDefault="006B75AB" w:rsidP="006B75AB">
      <w:pPr>
        <w:rPr>
          <w:sz w:val="22"/>
          <w:szCs w:val="22"/>
        </w:rPr>
      </w:pPr>
    </w:p>
    <w:p w14:paraId="2345EC8D" w14:textId="7223409C" w:rsidR="006B75AB" w:rsidRPr="00102053" w:rsidRDefault="006B75AB" w:rsidP="006B75AB">
      <w:pPr>
        <w:rPr>
          <w:sz w:val="24"/>
        </w:rPr>
      </w:pPr>
      <w:r w:rsidRPr="00102053">
        <w:rPr>
          <w:sz w:val="24"/>
        </w:rPr>
        <w:t>Conclusie</w:t>
      </w:r>
    </w:p>
    <w:p w14:paraId="4C90B018" w14:textId="77777777" w:rsidR="006B75AB" w:rsidRDefault="006B75AB" w:rsidP="006B75AB">
      <w:pPr>
        <w:rPr>
          <w:sz w:val="22"/>
          <w:szCs w:val="22"/>
        </w:rPr>
      </w:pPr>
    </w:p>
    <w:p w14:paraId="1DB0D558" w14:textId="54B810D8" w:rsidR="00107A70" w:rsidRDefault="0053425E" w:rsidP="006B75AB">
      <w:pPr>
        <w:rPr>
          <w:sz w:val="22"/>
          <w:szCs w:val="22"/>
        </w:rPr>
      </w:pPr>
      <w:r>
        <w:rPr>
          <w:sz w:val="22"/>
          <w:szCs w:val="22"/>
        </w:rPr>
        <w:t xml:space="preserve">De jaren dat er inventarisatie heeft plaatsgevonden volgens tabel </w:t>
      </w:r>
      <w:r w:rsidR="00D611E2">
        <w:rPr>
          <w:sz w:val="22"/>
          <w:szCs w:val="22"/>
        </w:rPr>
        <w:t>2, is</w:t>
      </w:r>
      <w:r>
        <w:rPr>
          <w:sz w:val="22"/>
          <w:szCs w:val="22"/>
        </w:rPr>
        <w:t xml:space="preserve"> er in gemeente Bergeijk telkens maar 1 kolonie oeverzwaluwen actief geweest. Als er geen mogelijkheid tot broeden op de laatste locatie meer is, zullen deze vogels een andere geschikte plek moeten zoeken. De mogelijkheid bestaat dan dat de voorliggend </w:t>
      </w:r>
      <w:r w:rsidR="004D2404">
        <w:rPr>
          <w:sz w:val="22"/>
          <w:szCs w:val="22"/>
        </w:rPr>
        <w:t>locatie</w:t>
      </w:r>
      <w:r>
        <w:rPr>
          <w:sz w:val="22"/>
          <w:szCs w:val="22"/>
        </w:rPr>
        <w:t xml:space="preserve"> weer opgezocht gaat worden. Verder zullen de 2 </w:t>
      </w:r>
      <w:r w:rsidR="004D2404">
        <w:rPr>
          <w:sz w:val="22"/>
          <w:szCs w:val="22"/>
        </w:rPr>
        <w:t>locaties</w:t>
      </w:r>
      <w:r>
        <w:rPr>
          <w:sz w:val="22"/>
          <w:szCs w:val="22"/>
        </w:rPr>
        <w:t xml:space="preserve"> i</w:t>
      </w:r>
      <w:r w:rsidR="004D2404">
        <w:rPr>
          <w:sz w:val="22"/>
          <w:szCs w:val="22"/>
        </w:rPr>
        <w:t>n Wester</w:t>
      </w:r>
      <w:r>
        <w:rPr>
          <w:sz w:val="22"/>
          <w:szCs w:val="22"/>
        </w:rPr>
        <w:t>hoven renovatie nodig hebben of nog beter</w:t>
      </w:r>
      <w:r w:rsidR="004D2404">
        <w:rPr>
          <w:sz w:val="22"/>
          <w:szCs w:val="22"/>
        </w:rPr>
        <w:t xml:space="preserve"> is</w:t>
      </w:r>
      <w:r>
        <w:rPr>
          <w:sz w:val="22"/>
          <w:szCs w:val="22"/>
        </w:rPr>
        <w:t xml:space="preserve">, geheel verwijderen en een </w:t>
      </w:r>
      <w:r w:rsidR="006467E0">
        <w:rPr>
          <w:sz w:val="22"/>
          <w:szCs w:val="22"/>
        </w:rPr>
        <w:t xml:space="preserve">geheel </w:t>
      </w:r>
      <w:r>
        <w:rPr>
          <w:sz w:val="22"/>
          <w:szCs w:val="22"/>
        </w:rPr>
        <w:t xml:space="preserve">nieuwe locatie </w:t>
      </w:r>
      <w:r w:rsidR="004D2404">
        <w:rPr>
          <w:sz w:val="22"/>
          <w:szCs w:val="22"/>
        </w:rPr>
        <w:t>op een geschikte plaats creëren</w:t>
      </w:r>
      <w:r>
        <w:rPr>
          <w:sz w:val="22"/>
          <w:szCs w:val="22"/>
        </w:rPr>
        <w:t xml:space="preserve">. </w:t>
      </w:r>
      <w:r w:rsidR="004D2404">
        <w:rPr>
          <w:sz w:val="22"/>
          <w:szCs w:val="22"/>
        </w:rPr>
        <w:t>Om de oeverwaluwen binnen Bergeijk een nieuwe kans te bieden zal men snel met gerichte plannen op tafel moeten komen!</w:t>
      </w:r>
    </w:p>
    <w:p w14:paraId="1FF6A09B" w14:textId="77777777" w:rsidR="006B75AB" w:rsidRDefault="006B75AB" w:rsidP="006B75AB">
      <w:pPr>
        <w:rPr>
          <w:sz w:val="22"/>
          <w:szCs w:val="22"/>
        </w:rPr>
      </w:pPr>
    </w:p>
    <w:p w14:paraId="5EF49F39" w14:textId="16E5591D" w:rsidR="00E111B4" w:rsidRDefault="00653B66" w:rsidP="00166F9C">
      <w:pPr>
        <w:pStyle w:val="Kop1"/>
        <w:rPr>
          <w:sz w:val="24"/>
        </w:rPr>
      </w:pPr>
      <w:bookmarkStart w:id="3" w:name="_Toc141959950"/>
      <w:r>
        <w:lastRenderedPageBreak/>
        <w:t>Gierzwaluw</w:t>
      </w:r>
      <w:r w:rsidR="004B2AA6">
        <w:t xml:space="preserve"> (Apus apus)</w:t>
      </w:r>
      <w:bookmarkEnd w:id="3"/>
    </w:p>
    <w:p w14:paraId="51EF8699" w14:textId="77777777" w:rsidR="009218F3" w:rsidRDefault="009218F3" w:rsidP="009218F3">
      <w:pPr>
        <w:spacing w:line="259" w:lineRule="auto"/>
        <w:ind w:left="113" w:right="4967"/>
        <w:rPr>
          <w:rFonts w:eastAsia="Times New Roman"/>
          <w:sz w:val="22"/>
          <w:szCs w:val="22"/>
        </w:rPr>
      </w:pPr>
    </w:p>
    <w:p w14:paraId="2F23240B" w14:textId="77777777" w:rsidR="00941CF2" w:rsidRPr="000B6F9E" w:rsidRDefault="00941CF2" w:rsidP="00941CF2">
      <w:pPr>
        <w:rPr>
          <w:sz w:val="24"/>
        </w:rPr>
      </w:pPr>
      <w:r w:rsidRPr="000B6F9E">
        <w:rPr>
          <w:sz w:val="24"/>
        </w:rPr>
        <w:t>Inventarisatiemethode</w:t>
      </w:r>
    </w:p>
    <w:p w14:paraId="722A92C9" w14:textId="77777777" w:rsidR="00941CF2" w:rsidRDefault="00941CF2" w:rsidP="00941CF2">
      <w:pPr>
        <w:rPr>
          <w:sz w:val="22"/>
          <w:szCs w:val="22"/>
        </w:rPr>
      </w:pPr>
    </w:p>
    <w:p w14:paraId="5B37D36D" w14:textId="04E8CFD9" w:rsidR="00941CF2" w:rsidRDefault="007234E7" w:rsidP="00941CF2">
      <w:pPr>
        <w:rPr>
          <w:rFonts w:eastAsia="Times New Roman"/>
          <w:sz w:val="22"/>
          <w:szCs w:val="22"/>
        </w:rPr>
      </w:pPr>
      <w:r w:rsidRPr="007C28A3">
        <w:rPr>
          <w:rFonts w:eastAsia="Times New Roman"/>
          <w:spacing w:val="-3"/>
          <w:sz w:val="22"/>
          <w:szCs w:val="22"/>
        </w:rPr>
        <w:t>I</w:t>
      </w:r>
      <w:r w:rsidRPr="007C28A3">
        <w:rPr>
          <w:rFonts w:eastAsia="Times New Roman"/>
          <w:sz w:val="22"/>
          <w:szCs w:val="22"/>
        </w:rPr>
        <w:t xml:space="preserve">n </w:t>
      </w:r>
      <w:r w:rsidRPr="007C28A3">
        <w:rPr>
          <w:rFonts w:eastAsia="Times New Roman"/>
          <w:spacing w:val="2"/>
          <w:sz w:val="22"/>
          <w:szCs w:val="22"/>
        </w:rPr>
        <w:t>d</w:t>
      </w:r>
      <w:r w:rsidRPr="007C28A3">
        <w:rPr>
          <w:rFonts w:eastAsia="Times New Roman"/>
          <w:sz w:val="22"/>
          <w:szCs w:val="22"/>
        </w:rPr>
        <w:t>e</w:t>
      </w:r>
      <w:r w:rsidRPr="007C28A3">
        <w:rPr>
          <w:rFonts w:eastAsia="Times New Roman"/>
          <w:spacing w:val="-1"/>
          <w:sz w:val="22"/>
          <w:szCs w:val="22"/>
        </w:rPr>
        <w:t xml:space="preserve"> </w:t>
      </w:r>
      <w:r w:rsidRPr="007C28A3">
        <w:rPr>
          <w:rFonts w:eastAsia="Times New Roman"/>
          <w:sz w:val="22"/>
          <w:szCs w:val="22"/>
        </w:rPr>
        <w:t>p</w:t>
      </w:r>
      <w:r w:rsidRPr="007C28A3">
        <w:rPr>
          <w:rFonts w:eastAsia="Times New Roman"/>
          <w:spacing w:val="-1"/>
          <w:sz w:val="22"/>
          <w:szCs w:val="22"/>
        </w:rPr>
        <w:t>e</w:t>
      </w:r>
      <w:r w:rsidRPr="007C28A3">
        <w:rPr>
          <w:rFonts w:eastAsia="Times New Roman"/>
          <w:sz w:val="22"/>
          <w:szCs w:val="22"/>
        </w:rPr>
        <w:t>ri</w:t>
      </w:r>
      <w:r w:rsidRPr="007C28A3">
        <w:rPr>
          <w:rFonts w:eastAsia="Times New Roman"/>
          <w:spacing w:val="2"/>
          <w:sz w:val="22"/>
          <w:szCs w:val="22"/>
        </w:rPr>
        <w:t>o</w:t>
      </w:r>
      <w:r w:rsidRPr="007C28A3">
        <w:rPr>
          <w:rFonts w:eastAsia="Times New Roman"/>
          <w:sz w:val="22"/>
          <w:szCs w:val="22"/>
        </w:rPr>
        <w:t>de tus</w:t>
      </w:r>
      <w:r w:rsidRPr="007C28A3">
        <w:rPr>
          <w:rFonts w:eastAsia="Times New Roman"/>
          <w:spacing w:val="1"/>
          <w:sz w:val="22"/>
          <w:szCs w:val="22"/>
        </w:rPr>
        <w:t>s</w:t>
      </w:r>
      <w:r w:rsidRPr="007C28A3">
        <w:rPr>
          <w:rFonts w:eastAsia="Times New Roman"/>
          <w:spacing w:val="-1"/>
          <w:sz w:val="22"/>
          <w:szCs w:val="22"/>
        </w:rPr>
        <w:t>e</w:t>
      </w:r>
      <w:r w:rsidRPr="007C28A3">
        <w:rPr>
          <w:rFonts w:eastAsia="Times New Roman"/>
          <w:sz w:val="22"/>
          <w:szCs w:val="22"/>
        </w:rPr>
        <w:t>n 15 mei</w:t>
      </w:r>
      <w:r w:rsidRPr="007C28A3">
        <w:rPr>
          <w:rFonts w:eastAsia="Times New Roman"/>
          <w:spacing w:val="1"/>
          <w:sz w:val="22"/>
          <w:szCs w:val="22"/>
        </w:rPr>
        <w:t xml:space="preserve"> </w:t>
      </w:r>
      <w:r w:rsidRPr="007C28A3">
        <w:rPr>
          <w:rFonts w:eastAsia="Times New Roman"/>
          <w:spacing w:val="-1"/>
          <w:sz w:val="22"/>
          <w:szCs w:val="22"/>
        </w:rPr>
        <w:t>e</w:t>
      </w:r>
      <w:r w:rsidRPr="007C28A3">
        <w:rPr>
          <w:rFonts w:eastAsia="Times New Roman"/>
          <w:sz w:val="22"/>
          <w:szCs w:val="22"/>
        </w:rPr>
        <w:t>n 15 ju</w:t>
      </w:r>
      <w:r w:rsidRPr="007C28A3">
        <w:rPr>
          <w:rFonts w:eastAsia="Times New Roman"/>
          <w:spacing w:val="1"/>
          <w:sz w:val="22"/>
          <w:szCs w:val="22"/>
        </w:rPr>
        <w:t>l</w:t>
      </w:r>
      <w:r w:rsidRPr="007C28A3">
        <w:rPr>
          <w:rFonts w:eastAsia="Times New Roman"/>
          <w:sz w:val="22"/>
          <w:szCs w:val="22"/>
        </w:rPr>
        <w:t xml:space="preserve">i </w:t>
      </w:r>
      <w:r w:rsidR="008A20E9">
        <w:rPr>
          <w:rFonts w:eastAsia="Times New Roman"/>
          <w:sz w:val="22"/>
          <w:szCs w:val="22"/>
        </w:rPr>
        <w:t xml:space="preserve">kan </w:t>
      </w:r>
      <w:r w:rsidRPr="007C28A3">
        <w:rPr>
          <w:rFonts w:eastAsia="Times New Roman"/>
          <w:sz w:val="22"/>
          <w:szCs w:val="22"/>
        </w:rPr>
        <w:t>e</w:t>
      </w:r>
      <w:r w:rsidRPr="007C28A3">
        <w:rPr>
          <w:rFonts w:eastAsia="Times New Roman"/>
          <w:spacing w:val="-1"/>
          <w:sz w:val="22"/>
          <w:szCs w:val="22"/>
        </w:rPr>
        <w:t>e</w:t>
      </w:r>
      <w:r w:rsidRPr="007C28A3">
        <w:rPr>
          <w:rFonts w:eastAsia="Times New Roman"/>
          <w:sz w:val="22"/>
          <w:szCs w:val="22"/>
        </w:rPr>
        <w:t>n n</w:t>
      </w:r>
      <w:r w:rsidRPr="007C28A3">
        <w:rPr>
          <w:rFonts w:eastAsia="Times New Roman"/>
          <w:spacing w:val="-1"/>
          <w:sz w:val="22"/>
          <w:szCs w:val="22"/>
        </w:rPr>
        <w:t>e</w:t>
      </w:r>
      <w:r w:rsidRPr="007C28A3">
        <w:rPr>
          <w:rFonts w:eastAsia="Times New Roman"/>
          <w:sz w:val="22"/>
          <w:szCs w:val="22"/>
        </w:rPr>
        <w:t>stent</w:t>
      </w:r>
      <w:r w:rsidRPr="007C28A3">
        <w:rPr>
          <w:rFonts w:eastAsia="Times New Roman"/>
          <w:spacing w:val="-1"/>
          <w:sz w:val="22"/>
          <w:szCs w:val="22"/>
        </w:rPr>
        <w:t>e</w:t>
      </w:r>
      <w:r w:rsidRPr="007C28A3">
        <w:rPr>
          <w:rFonts w:eastAsia="Times New Roman"/>
          <w:sz w:val="22"/>
          <w:szCs w:val="22"/>
        </w:rPr>
        <w:t>l</w:t>
      </w:r>
      <w:r w:rsidRPr="007C28A3">
        <w:rPr>
          <w:rFonts w:eastAsia="Times New Roman"/>
          <w:spacing w:val="1"/>
          <w:sz w:val="22"/>
          <w:szCs w:val="22"/>
        </w:rPr>
        <w:t>l</w:t>
      </w:r>
      <w:r w:rsidRPr="007C28A3">
        <w:rPr>
          <w:rFonts w:eastAsia="Times New Roman"/>
          <w:sz w:val="22"/>
          <w:szCs w:val="22"/>
        </w:rPr>
        <w:t>i</w:t>
      </w:r>
      <w:r w:rsidRPr="007C28A3">
        <w:rPr>
          <w:rFonts w:eastAsia="Times New Roman"/>
          <w:spacing w:val="3"/>
          <w:sz w:val="22"/>
          <w:szCs w:val="22"/>
        </w:rPr>
        <w:t>n</w:t>
      </w:r>
      <w:r w:rsidRPr="007C28A3">
        <w:rPr>
          <w:rFonts w:eastAsia="Times New Roman"/>
          <w:sz w:val="22"/>
          <w:szCs w:val="22"/>
        </w:rPr>
        <w:t>g</w:t>
      </w:r>
      <w:r w:rsidRPr="007C28A3">
        <w:rPr>
          <w:rFonts w:eastAsia="Times New Roman"/>
          <w:spacing w:val="-2"/>
          <w:sz w:val="22"/>
          <w:szCs w:val="22"/>
        </w:rPr>
        <w:t xml:space="preserve"> </w:t>
      </w:r>
      <w:r w:rsidR="008A20E9">
        <w:rPr>
          <w:rFonts w:eastAsia="Times New Roman"/>
          <w:spacing w:val="-2"/>
          <w:sz w:val="22"/>
          <w:szCs w:val="22"/>
        </w:rPr>
        <w:t xml:space="preserve">worden </w:t>
      </w:r>
      <w:r w:rsidRPr="007C28A3">
        <w:rPr>
          <w:rFonts w:eastAsia="Times New Roman"/>
          <w:sz w:val="22"/>
          <w:szCs w:val="22"/>
        </w:rPr>
        <w:t>ui</w:t>
      </w:r>
      <w:r w:rsidRPr="007C28A3">
        <w:rPr>
          <w:rFonts w:eastAsia="Times New Roman"/>
          <w:spacing w:val="1"/>
          <w:sz w:val="22"/>
          <w:szCs w:val="22"/>
        </w:rPr>
        <w:t>t</w:t>
      </w:r>
      <w:r>
        <w:rPr>
          <w:rFonts w:eastAsia="Times New Roman"/>
          <w:spacing w:val="1"/>
          <w:sz w:val="22"/>
          <w:szCs w:val="22"/>
        </w:rPr>
        <w:t>ge</w:t>
      </w:r>
      <w:r w:rsidRPr="007C28A3">
        <w:rPr>
          <w:rFonts w:eastAsia="Times New Roman"/>
          <w:sz w:val="22"/>
          <w:szCs w:val="22"/>
        </w:rPr>
        <w:t>vo</w:t>
      </w:r>
      <w:r w:rsidRPr="007C28A3">
        <w:rPr>
          <w:rFonts w:eastAsia="Times New Roman"/>
          <w:spacing w:val="1"/>
          <w:sz w:val="22"/>
          <w:szCs w:val="22"/>
        </w:rPr>
        <w:t>e</w:t>
      </w:r>
      <w:r w:rsidRPr="007C28A3">
        <w:rPr>
          <w:rFonts w:eastAsia="Times New Roman"/>
          <w:sz w:val="22"/>
          <w:szCs w:val="22"/>
        </w:rPr>
        <w:t>r</w:t>
      </w:r>
      <w:r>
        <w:rPr>
          <w:rFonts w:eastAsia="Times New Roman"/>
          <w:spacing w:val="-2"/>
          <w:sz w:val="22"/>
          <w:szCs w:val="22"/>
        </w:rPr>
        <w:t>d</w:t>
      </w:r>
      <w:r>
        <w:rPr>
          <w:rFonts w:eastAsia="Times New Roman"/>
          <w:sz w:val="22"/>
          <w:szCs w:val="22"/>
        </w:rPr>
        <w:t>.</w:t>
      </w:r>
      <w:r w:rsidRPr="007C28A3">
        <w:rPr>
          <w:rFonts w:eastAsia="Times New Roman"/>
          <w:sz w:val="22"/>
          <w:szCs w:val="22"/>
        </w:rPr>
        <w:t xml:space="preserve"> </w:t>
      </w:r>
      <w:r w:rsidR="007C28A3">
        <w:rPr>
          <w:sz w:val="22"/>
          <w:szCs w:val="22"/>
        </w:rPr>
        <w:t>De</w:t>
      </w:r>
      <w:r>
        <w:rPr>
          <w:sz w:val="22"/>
          <w:szCs w:val="22"/>
        </w:rPr>
        <w:t>ze</w:t>
      </w:r>
      <w:r w:rsidR="007C28A3">
        <w:rPr>
          <w:sz w:val="22"/>
          <w:szCs w:val="22"/>
        </w:rPr>
        <w:t xml:space="preserve"> inventarisatiemethode is </w:t>
      </w:r>
      <w:r w:rsidR="008A20E9">
        <w:rPr>
          <w:sz w:val="22"/>
          <w:szCs w:val="22"/>
        </w:rPr>
        <w:t xml:space="preserve">geheel </w:t>
      </w:r>
      <w:r w:rsidR="007C28A3">
        <w:rPr>
          <w:sz w:val="22"/>
          <w:szCs w:val="22"/>
        </w:rPr>
        <w:t>volgens richtlijnen van SOVON</w:t>
      </w:r>
      <w:r w:rsidR="008A20E9">
        <w:rPr>
          <w:sz w:val="22"/>
          <w:szCs w:val="22"/>
        </w:rPr>
        <w:t xml:space="preserve"> uitgevoerd</w:t>
      </w:r>
      <w:r w:rsidR="007C28A3">
        <w:rPr>
          <w:sz w:val="22"/>
          <w:szCs w:val="22"/>
        </w:rPr>
        <w:t xml:space="preserve">. </w:t>
      </w:r>
      <w:r w:rsidR="007C28A3" w:rsidRPr="007C28A3">
        <w:rPr>
          <w:rFonts w:eastAsia="Times New Roman"/>
          <w:sz w:val="22"/>
          <w:szCs w:val="22"/>
        </w:rPr>
        <w:t>V</w:t>
      </w:r>
      <w:r w:rsidR="007C28A3" w:rsidRPr="007C28A3">
        <w:rPr>
          <w:rFonts w:eastAsia="Times New Roman"/>
          <w:spacing w:val="2"/>
          <w:sz w:val="22"/>
          <w:szCs w:val="22"/>
        </w:rPr>
        <w:t>ó</w:t>
      </w:r>
      <w:r w:rsidR="007C28A3" w:rsidRPr="007C28A3">
        <w:rPr>
          <w:rFonts w:eastAsia="Times New Roman"/>
          <w:sz w:val="22"/>
          <w:szCs w:val="22"/>
        </w:rPr>
        <w:t>ór die</w:t>
      </w:r>
      <w:r w:rsidR="007C28A3" w:rsidRPr="007C28A3">
        <w:rPr>
          <w:rFonts w:eastAsia="Times New Roman"/>
          <w:spacing w:val="-1"/>
          <w:sz w:val="22"/>
          <w:szCs w:val="22"/>
        </w:rPr>
        <w:t xml:space="preserve"> </w:t>
      </w:r>
      <w:r w:rsidR="007C28A3" w:rsidRPr="007C28A3">
        <w:rPr>
          <w:rFonts w:eastAsia="Times New Roman"/>
          <w:sz w:val="22"/>
          <w:szCs w:val="22"/>
        </w:rPr>
        <w:t>d</w:t>
      </w:r>
      <w:r w:rsidR="007C28A3" w:rsidRPr="007C28A3">
        <w:rPr>
          <w:rFonts w:eastAsia="Times New Roman"/>
          <w:spacing w:val="-1"/>
          <w:sz w:val="22"/>
          <w:szCs w:val="22"/>
        </w:rPr>
        <w:t>a</w:t>
      </w:r>
      <w:r w:rsidR="007C28A3" w:rsidRPr="007C28A3">
        <w:rPr>
          <w:rFonts w:eastAsia="Times New Roman"/>
          <w:sz w:val="22"/>
          <w:szCs w:val="22"/>
        </w:rPr>
        <w:t>tum</w:t>
      </w:r>
      <w:r w:rsidR="007C28A3" w:rsidRPr="007C28A3">
        <w:rPr>
          <w:rFonts w:eastAsia="Times New Roman"/>
          <w:spacing w:val="1"/>
          <w:sz w:val="22"/>
          <w:szCs w:val="22"/>
        </w:rPr>
        <w:t xml:space="preserve"> z</w:t>
      </w:r>
      <w:r w:rsidR="007C28A3" w:rsidRPr="007C28A3">
        <w:rPr>
          <w:rFonts w:eastAsia="Times New Roman"/>
          <w:sz w:val="22"/>
          <w:szCs w:val="22"/>
        </w:rPr>
        <w:t>i</w:t>
      </w:r>
      <w:r w:rsidR="007C28A3" w:rsidRPr="007C28A3">
        <w:rPr>
          <w:rFonts w:eastAsia="Times New Roman"/>
          <w:spacing w:val="1"/>
          <w:sz w:val="22"/>
          <w:szCs w:val="22"/>
        </w:rPr>
        <w:t>j</w:t>
      </w:r>
      <w:r w:rsidR="007C28A3" w:rsidRPr="007C28A3">
        <w:rPr>
          <w:rFonts w:eastAsia="Times New Roman"/>
          <w:sz w:val="22"/>
          <w:szCs w:val="22"/>
        </w:rPr>
        <w:t>n nog</w:t>
      </w:r>
      <w:r w:rsidR="007C28A3" w:rsidRPr="007C28A3">
        <w:rPr>
          <w:rFonts w:eastAsia="Times New Roman"/>
          <w:spacing w:val="-2"/>
          <w:sz w:val="22"/>
          <w:szCs w:val="22"/>
        </w:rPr>
        <w:t xml:space="preserve"> </w:t>
      </w:r>
      <w:r w:rsidR="007C28A3" w:rsidRPr="007C28A3">
        <w:rPr>
          <w:rFonts w:eastAsia="Times New Roman"/>
          <w:sz w:val="22"/>
          <w:szCs w:val="22"/>
        </w:rPr>
        <w:t>ni</w:t>
      </w:r>
      <w:r w:rsidR="007C28A3" w:rsidRPr="007C28A3">
        <w:rPr>
          <w:rFonts w:eastAsia="Times New Roman"/>
          <w:spacing w:val="2"/>
          <w:sz w:val="22"/>
          <w:szCs w:val="22"/>
        </w:rPr>
        <w:t>e</w:t>
      </w:r>
      <w:r w:rsidR="007C28A3">
        <w:rPr>
          <w:rFonts w:eastAsia="Times New Roman"/>
          <w:sz w:val="22"/>
          <w:szCs w:val="22"/>
        </w:rPr>
        <w:t>t alle broed</w:t>
      </w:r>
      <w:r w:rsidR="007C28A3" w:rsidRPr="007C28A3">
        <w:rPr>
          <w:rFonts w:eastAsia="Times New Roman"/>
          <w:sz w:val="22"/>
          <w:szCs w:val="22"/>
        </w:rPr>
        <w:t>v</w:t>
      </w:r>
      <w:r w:rsidR="007C28A3" w:rsidRPr="007C28A3">
        <w:rPr>
          <w:rFonts w:eastAsia="Times New Roman"/>
          <w:spacing w:val="2"/>
          <w:sz w:val="22"/>
          <w:szCs w:val="22"/>
        </w:rPr>
        <w:t>o</w:t>
      </w:r>
      <w:r w:rsidR="007C28A3" w:rsidRPr="007C28A3">
        <w:rPr>
          <w:rFonts w:eastAsia="Times New Roman"/>
          <w:spacing w:val="-2"/>
          <w:sz w:val="22"/>
          <w:szCs w:val="22"/>
        </w:rPr>
        <w:t>g</w:t>
      </w:r>
      <w:r w:rsidR="007C28A3" w:rsidRPr="007C28A3">
        <w:rPr>
          <w:rFonts w:eastAsia="Times New Roman"/>
          <w:spacing w:val="-1"/>
          <w:sz w:val="22"/>
          <w:szCs w:val="22"/>
        </w:rPr>
        <w:t>e</w:t>
      </w:r>
      <w:r w:rsidR="007C28A3" w:rsidRPr="007C28A3">
        <w:rPr>
          <w:rFonts w:eastAsia="Times New Roman"/>
          <w:sz w:val="22"/>
          <w:szCs w:val="22"/>
        </w:rPr>
        <w:t xml:space="preserve">ls </w:t>
      </w:r>
      <w:r w:rsidR="007C28A3" w:rsidRPr="007C28A3">
        <w:rPr>
          <w:rFonts w:eastAsia="Times New Roman"/>
          <w:spacing w:val="-1"/>
          <w:sz w:val="22"/>
          <w:szCs w:val="22"/>
        </w:rPr>
        <w:t>aa</w:t>
      </w:r>
      <w:r w:rsidR="007C28A3" w:rsidRPr="007C28A3">
        <w:rPr>
          <w:rFonts w:eastAsia="Times New Roman"/>
          <w:sz w:val="22"/>
          <w:szCs w:val="22"/>
        </w:rPr>
        <w:t>nw</w:t>
      </w:r>
      <w:r w:rsidR="007C28A3" w:rsidRPr="007C28A3">
        <w:rPr>
          <w:rFonts w:eastAsia="Times New Roman"/>
          <w:spacing w:val="-1"/>
          <w:sz w:val="22"/>
          <w:szCs w:val="22"/>
        </w:rPr>
        <w:t>e</w:t>
      </w:r>
      <w:r w:rsidR="007C28A3" w:rsidRPr="007C28A3">
        <w:rPr>
          <w:rFonts w:eastAsia="Times New Roman"/>
          <w:spacing w:val="1"/>
          <w:sz w:val="22"/>
          <w:szCs w:val="22"/>
        </w:rPr>
        <w:t>z</w:t>
      </w:r>
      <w:r w:rsidR="007C28A3" w:rsidRPr="007C28A3">
        <w:rPr>
          <w:rFonts w:eastAsia="Times New Roman"/>
          <w:spacing w:val="3"/>
          <w:sz w:val="22"/>
          <w:szCs w:val="22"/>
        </w:rPr>
        <w:t>i</w:t>
      </w:r>
      <w:r w:rsidR="007C28A3" w:rsidRPr="007C28A3">
        <w:rPr>
          <w:rFonts w:eastAsia="Times New Roman"/>
          <w:spacing w:val="-2"/>
          <w:sz w:val="22"/>
          <w:szCs w:val="22"/>
        </w:rPr>
        <w:t>g</w:t>
      </w:r>
      <w:r w:rsidR="007C28A3" w:rsidRPr="007C28A3">
        <w:rPr>
          <w:rFonts w:eastAsia="Times New Roman"/>
          <w:sz w:val="22"/>
          <w:szCs w:val="22"/>
        </w:rPr>
        <w:t>.</w:t>
      </w:r>
      <w:r w:rsidR="007C28A3" w:rsidRPr="007C28A3">
        <w:rPr>
          <w:rFonts w:eastAsia="Times New Roman"/>
          <w:spacing w:val="1"/>
          <w:sz w:val="22"/>
          <w:szCs w:val="22"/>
        </w:rPr>
        <w:t xml:space="preserve"> </w:t>
      </w:r>
      <w:r w:rsidR="007C28A3" w:rsidRPr="007C28A3">
        <w:rPr>
          <w:rFonts w:eastAsia="Times New Roman"/>
          <w:sz w:val="22"/>
          <w:szCs w:val="22"/>
        </w:rPr>
        <w:t>De</w:t>
      </w:r>
      <w:r w:rsidR="007C28A3" w:rsidRPr="007C28A3">
        <w:rPr>
          <w:rFonts w:eastAsia="Times New Roman"/>
          <w:spacing w:val="-1"/>
          <w:sz w:val="22"/>
          <w:szCs w:val="22"/>
        </w:rPr>
        <w:t xml:space="preserve"> </w:t>
      </w:r>
      <w:r w:rsidR="007C28A3" w:rsidRPr="007C28A3">
        <w:rPr>
          <w:rFonts w:eastAsia="Times New Roman"/>
          <w:spacing w:val="2"/>
          <w:sz w:val="22"/>
          <w:szCs w:val="22"/>
        </w:rPr>
        <w:t>b</w:t>
      </w:r>
      <w:r w:rsidR="007C28A3" w:rsidRPr="007C28A3">
        <w:rPr>
          <w:rFonts w:eastAsia="Times New Roman"/>
          <w:spacing w:val="-1"/>
          <w:sz w:val="22"/>
          <w:szCs w:val="22"/>
        </w:rPr>
        <w:t>e</w:t>
      </w:r>
      <w:r w:rsidR="007C28A3" w:rsidRPr="007C28A3">
        <w:rPr>
          <w:rFonts w:eastAsia="Times New Roman"/>
          <w:sz w:val="22"/>
          <w:szCs w:val="22"/>
        </w:rPr>
        <w:t xml:space="preserve">ste </w:t>
      </w:r>
      <w:r w:rsidR="007C28A3" w:rsidRPr="007C28A3">
        <w:rPr>
          <w:rFonts w:eastAsia="Times New Roman"/>
          <w:spacing w:val="-1"/>
          <w:sz w:val="22"/>
          <w:szCs w:val="22"/>
        </w:rPr>
        <w:t>re</w:t>
      </w:r>
      <w:r w:rsidR="007C28A3" w:rsidRPr="007C28A3">
        <w:rPr>
          <w:rFonts w:eastAsia="Times New Roman"/>
          <w:sz w:val="22"/>
          <w:szCs w:val="22"/>
        </w:rPr>
        <w:t>sul</w:t>
      </w:r>
      <w:r w:rsidR="007C28A3" w:rsidRPr="007C28A3">
        <w:rPr>
          <w:rFonts w:eastAsia="Times New Roman"/>
          <w:spacing w:val="3"/>
          <w:sz w:val="22"/>
          <w:szCs w:val="22"/>
        </w:rPr>
        <w:t>t</w:t>
      </w:r>
      <w:r w:rsidR="007C28A3" w:rsidRPr="007C28A3">
        <w:rPr>
          <w:rFonts w:eastAsia="Times New Roman"/>
          <w:spacing w:val="-1"/>
          <w:sz w:val="22"/>
          <w:szCs w:val="22"/>
        </w:rPr>
        <w:t>a</w:t>
      </w:r>
      <w:r w:rsidR="007C28A3" w:rsidRPr="007C28A3">
        <w:rPr>
          <w:rFonts w:eastAsia="Times New Roman"/>
          <w:sz w:val="22"/>
          <w:szCs w:val="22"/>
        </w:rPr>
        <w:t xml:space="preserve">ten </w:t>
      </w:r>
      <w:r w:rsidR="007C28A3" w:rsidRPr="007C28A3">
        <w:rPr>
          <w:rFonts w:eastAsia="Times New Roman"/>
          <w:spacing w:val="1"/>
          <w:sz w:val="22"/>
          <w:szCs w:val="22"/>
        </w:rPr>
        <w:t>z</w:t>
      </w:r>
      <w:r w:rsidR="007C28A3" w:rsidRPr="007C28A3">
        <w:rPr>
          <w:rFonts w:eastAsia="Times New Roman"/>
          <w:sz w:val="22"/>
          <w:szCs w:val="22"/>
        </w:rPr>
        <w:t>i</w:t>
      </w:r>
      <w:r w:rsidR="007C28A3" w:rsidRPr="007C28A3">
        <w:rPr>
          <w:rFonts w:eastAsia="Times New Roman"/>
          <w:spacing w:val="1"/>
          <w:sz w:val="22"/>
          <w:szCs w:val="22"/>
        </w:rPr>
        <w:t>j</w:t>
      </w:r>
      <w:r w:rsidR="007C28A3">
        <w:rPr>
          <w:rFonts w:eastAsia="Times New Roman"/>
          <w:sz w:val="22"/>
          <w:szCs w:val="22"/>
        </w:rPr>
        <w:t>n te verkrijgen door ca 60-120</w:t>
      </w:r>
      <w:r w:rsidR="007C28A3" w:rsidRPr="007C28A3">
        <w:rPr>
          <w:rFonts w:eastAsia="Times New Roman"/>
          <w:sz w:val="22"/>
          <w:szCs w:val="22"/>
        </w:rPr>
        <w:t xml:space="preserve"> m</w:t>
      </w:r>
      <w:r w:rsidR="007C28A3" w:rsidRPr="007C28A3">
        <w:rPr>
          <w:rFonts w:eastAsia="Times New Roman"/>
          <w:spacing w:val="1"/>
          <w:sz w:val="22"/>
          <w:szCs w:val="22"/>
        </w:rPr>
        <w:t>i</w:t>
      </w:r>
      <w:r w:rsidR="007C28A3" w:rsidRPr="007C28A3">
        <w:rPr>
          <w:rFonts w:eastAsia="Times New Roman"/>
          <w:sz w:val="22"/>
          <w:szCs w:val="22"/>
        </w:rPr>
        <w:t>nuten post</w:t>
      </w:r>
      <w:r w:rsidR="007C28A3" w:rsidRPr="007C28A3">
        <w:rPr>
          <w:rFonts w:eastAsia="Times New Roman"/>
          <w:spacing w:val="-1"/>
          <w:sz w:val="22"/>
          <w:szCs w:val="22"/>
        </w:rPr>
        <w:t>e</w:t>
      </w:r>
      <w:r w:rsidR="007C28A3" w:rsidRPr="007C28A3">
        <w:rPr>
          <w:rFonts w:eastAsia="Times New Roman"/>
          <w:sz w:val="22"/>
          <w:szCs w:val="22"/>
        </w:rPr>
        <w:t xml:space="preserve">n op </w:t>
      </w:r>
      <w:r w:rsidR="007C28A3" w:rsidRPr="007C28A3">
        <w:rPr>
          <w:rFonts w:eastAsia="Times New Roman"/>
          <w:spacing w:val="-1"/>
          <w:sz w:val="22"/>
          <w:szCs w:val="22"/>
        </w:rPr>
        <w:t>ee</w:t>
      </w:r>
      <w:r w:rsidR="007C28A3" w:rsidRPr="007C28A3">
        <w:rPr>
          <w:rFonts w:eastAsia="Times New Roman"/>
          <w:sz w:val="22"/>
          <w:szCs w:val="22"/>
        </w:rPr>
        <w:t>n str</w:t>
      </w:r>
      <w:r w:rsidR="007C28A3" w:rsidRPr="007C28A3">
        <w:rPr>
          <w:rFonts w:eastAsia="Times New Roman"/>
          <w:spacing w:val="-2"/>
          <w:sz w:val="22"/>
          <w:szCs w:val="22"/>
        </w:rPr>
        <w:t>a</w:t>
      </w:r>
      <w:r w:rsidR="007C28A3" w:rsidRPr="007C28A3">
        <w:rPr>
          <w:rFonts w:eastAsia="Times New Roman"/>
          <w:sz w:val="22"/>
          <w:szCs w:val="22"/>
        </w:rPr>
        <w:t>t</w:t>
      </w:r>
      <w:r w:rsidR="007C28A3" w:rsidRPr="007C28A3">
        <w:rPr>
          <w:rFonts w:eastAsia="Times New Roman"/>
          <w:spacing w:val="2"/>
          <w:sz w:val="22"/>
          <w:szCs w:val="22"/>
        </w:rPr>
        <w:t>e</w:t>
      </w:r>
      <w:r w:rsidR="007C28A3" w:rsidRPr="007C28A3">
        <w:rPr>
          <w:rFonts w:eastAsia="Times New Roman"/>
          <w:spacing w:val="-2"/>
          <w:sz w:val="22"/>
          <w:szCs w:val="22"/>
        </w:rPr>
        <w:t>g</w:t>
      </w:r>
      <w:r w:rsidR="007C28A3" w:rsidRPr="007C28A3">
        <w:rPr>
          <w:rFonts w:eastAsia="Times New Roman"/>
          <w:sz w:val="22"/>
          <w:szCs w:val="22"/>
        </w:rPr>
        <w:t>i</w:t>
      </w:r>
      <w:r w:rsidR="007C28A3" w:rsidRPr="007C28A3">
        <w:rPr>
          <w:rFonts w:eastAsia="Times New Roman"/>
          <w:spacing w:val="3"/>
          <w:sz w:val="22"/>
          <w:szCs w:val="22"/>
        </w:rPr>
        <w:t>s</w:t>
      </w:r>
      <w:r w:rsidR="007C28A3" w:rsidRPr="007C28A3">
        <w:rPr>
          <w:rFonts w:eastAsia="Times New Roman"/>
          <w:spacing w:val="-1"/>
          <w:sz w:val="22"/>
          <w:szCs w:val="22"/>
        </w:rPr>
        <w:t>c</w:t>
      </w:r>
      <w:r w:rsidR="007C28A3" w:rsidRPr="007C28A3">
        <w:rPr>
          <w:rFonts w:eastAsia="Times New Roman"/>
          <w:sz w:val="22"/>
          <w:szCs w:val="22"/>
        </w:rPr>
        <w:t>h</w:t>
      </w:r>
      <w:r w:rsidR="007C28A3" w:rsidRPr="007C28A3">
        <w:rPr>
          <w:rFonts w:eastAsia="Times New Roman"/>
          <w:spacing w:val="2"/>
          <w:sz w:val="22"/>
          <w:szCs w:val="22"/>
        </w:rPr>
        <w:t xml:space="preserve"> </w:t>
      </w:r>
      <w:r w:rsidR="007C28A3" w:rsidRPr="007C28A3">
        <w:rPr>
          <w:rFonts w:eastAsia="Times New Roman"/>
          <w:spacing w:val="-2"/>
          <w:sz w:val="22"/>
          <w:szCs w:val="22"/>
        </w:rPr>
        <w:t>g</w:t>
      </w:r>
      <w:r w:rsidR="007C28A3" w:rsidRPr="007C28A3">
        <w:rPr>
          <w:rFonts w:eastAsia="Times New Roman"/>
          <w:spacing w:val="-1"/>
          <w:sz w:val="22"/>
          <w:szCs w:val="22"/>
        </w:rPr>
        <w:t>e</w:t>
      </w:r>
      <w:r w:rsidR="007C28A3" w:rsidRPr="007C28A3">
        <w:rPr>
          <w:rFonts w:eastAsia="Times New Roman"/>
          <w:sz w:val="22"/>
          <w:szCs w:val="22"/>
        </w:rPr>
        <w:t>ko</w:t>
      </w:r>
      <w:r w:rsidR="007C28A3" w:rsidRPr="007C28A3">
        <w:rPr>
          <w:rFonts w:eastAsia="Times New Roman"/>
          <w:spacing w:val="1"/>
          <w:sz w:val="22"/>
          <w:szCs w:val="22"/>
        </w:rPr>
        <w:t>z</w:t>
      </w:r>
      <w:r w:rsidR="007C28A3" w:rsidRPr="007C28A3">
        <w:rPr>
          <w:rFonts w:eastAsia="Times New Roman"/>
          <w:spacing w:val="-1"/>
          <w:sz w:val="22"/>
          <w:szCs w:val="22"/>
        </w:rPr>
        <w:t>e</w:t>
      </w:r>
      <w:r w:rsidR="007C28A3" w:rsidRPr="007C28A3">
        <w:rPr>
          <w:rFonts w:eastAsia="Times New Roman"/>
          <w:sz w:val="22"/>
          <w:szCs w:val="22"/>
        </w:rPr>
        <w:t xml:space="preserve">n plek, </w:t>
      </w:r>
      <w:r w:rsidR="007C28A3" w:rsidRPr="007C28A3">
        <w:rPr>
          <w:rFonts w:eastAsia="Times New Roman"/>
          <w:spacing w:val="2"/>
          <w:sz w:val="22"/>
          <w:szCs w:val="22"/>
        </w:rPr>
        <w:t>v</w:t>
      </w:r>
      <w:r w:rsidR="007C28A3" w:rsidRPr="007C28A3">
        <w:rPr>
          <w:rFonts w:eastAsia="Times New Roman"/>
          <w:spacing w:val="-1"/>
          <w:sz w:val="22"/>
          <w:szCs w:val="22"/>
        </w:rPr>
        <w:t>a</w:t>
      </w:r>
      <w:r w:rsidR="007C28A3" w:rsidRPr="007C28A3">
        <w:rPr>
          <w:rFonts w:eastAsia="Times New Roman"/>
          <w:sz w:val="22"/>
          <w:szCs w:val="22"/>
        </w:rPr>
        <w:t>n w</w:t>
      </w:r>
      <w:r w:rsidR="007C28A3" w:rsidRPr="007C28A3">
        <w:rPr>
          <w:rFonts w:eastAsia="Times New Roman"/>
          <w:spacing w:val="-1"/>
          <w:sz w:val="22"/>
          <w:szCs w:val="22"/>
        </w:rPr>
        <w:t>aa</w:t>
      </w:r>
      <w:r w:rsidR="007C28A3" w:rsidRPr="007C28A3">
        <w:rPr>
          <w:rFonts w:eastAsia="Times New Roman"/>
          <w:sz w:val="22"/>
          <w:szCs w:val="22"/>
        </w:rPr>
        <w:t>ruit de</w:t>
      </w:r>
      <w:r w:rsidR="007C28A3" w:rsidRPr="007C28A3">
        <w:rPr>
          <w:rFonts w:eastAsia="Times New Roman"/>
          <w:spacing w:val="-1"/>
          <w:sz w:val="22"/>
          <w:szCs w:val="22"/>
        </w:rPr>
        <w:t xml:space="preserve"> </w:t>
      </w:r>
      <w:r w:rsidR="007C28A3" w:rsidRPr="007C28A3">
        <w:rPr>
          <w:rFonts w:eastAsia="Times New Roman"/>
          <w:spacing w:val="2"/>
          <w:sz w:val="22"/>
          <w:szCs w:val="22"/>
        </w:rPr>
        <w:t>v</w:t>
      </w:r>
      <w:r w:rsidR="007C28A3" w:rsidRPr="007C28A3">
        <w:rPr>
          <w:rFonts w:eastAsia="Times New Roman"/>
          <w:spacing w:val="-1"/>
          <w:sz w:val="22"/>
          <w:szCs w:val="22"/>
        </w:rPr>
        <w:t>e</w:t>
      </w:r>
      <w:r w:rsidR="007C28A3" w:rsidRPr="007C28A3">
        <w:rPr>
          <w:rFonts w:eastAsia="Times New Roman"/>
          <w:sz w:val="22"/>
          <w:szCs w:val="22"/>
        </w:rPr>
        <w:t>rs</w:t>
      </w:r>
      <w:r w:rsidR="007C28A3" w:rsidRPr="007C28A3">
        <w:rPr>
          <w:rFonts w:eastAsia="Times New Roman"/>
          <w:spacing w:val="-1"/>
          <w:sz w:val="22"/>
          <w:szCs w:val="22"/>
        </w:rPr>
        <w:t>c</w:t>
      </w:r>
      <w:r w:rsidR="007C28A3" w:rsidRPr="007C28A3">
        <w:rPr>
          <w:rFonts w:eastAsia="Times New Roman"/>
          <w:sz w:val="22"/>
          <w:szCs w:val="22"/>
        </w:rPr>
        <w:t>hi</w:t>
      </w:r>
      <w:r w:rsidR="007C28A3" w:rsidRPr="007C28A3">
        <w:rPr>
          <w:rFonts w:eastAsia="Times New Roman"/>
          <w:spacing w:val="1"/>
          <w:sz w:val="22"/>
          <w:szCs w:val="22"/>
        </w:rPr>
        <w:t>l</w:t>
      </w:r>
      <w:r w:rsidR="007C28A3" w:rsidRPr="007C28A3">
        <w:rPr>
          <w:rFonts w:eastAsia="Times New Roman"/>
          <w:sz w:val="22"/>
          <w:szCs w:val="22"/>
        </w:rPr>
        <w:t>lende</w:t>
      </w:r>
      <w:r w:rsidR="007C28A3" w:rsidRPr="007C28A3">
        <w:rPr>
          <w:rFonts w:eastAsia="Times New Roman"/>
          <w:spacing w:val="1"/>
          <w:sz w:val="22"/>
          <w:szCs w:val="22"/>
        </w:rPr>
        <w:t xml:space="preserve"> </w:t>
      </w:r>
      <w:proofErr w:type="spellStart"/>
      <w:r w:rsidR="007C28A3" w:rsidRPr="007C28A3">
        <w:rPr>
          <w:rFonts w:eastAsia="Times New Roman"/>
          <w:sz w:val="22"/>
          <w:szCs w:val="22"/>
        </w:rPr>
        <w:t>potentiele</w:t>
      </w:r>
      <w:proofErr w:type="spellEnd"/>
      <w:r w:rsidR="007C28A3" w:rsidRPr="007C28A3">
        <w:rPr>
          <w:rFonts w:eastAsia="Times New Roman"/>
          <w:spacing w:val="-1"/>
          <w:sz w:val="22"/>
          <w:szCs w:val="22"/>
        </w:rPr>
        <w:t xml:space="preserve"> </w:t>
      </w:r>
      <w:r w:rsidR="007C28A3" w:rsidRPr="007C28A3">
        <w:rPr>
          <w:rFonts w:eastAsia="Times New Roman"/>
          <w:sz w:val="22"/>
          <w:szCs w:val="22"/>
        </w:rPr>
        <w:t>n</w:t>
      </w:r>
      <w:r w:rsidR="007C28A3" w:rsidRPr="007C28A3">
        <w:rPr>
          <w:rFonts w:eastAsia="Times New Roman"/>
          <w:spacing w:val="-1"/>
          <w:sz w:val="22"/>
          <w:szCs w:val="22"/>
        </w:rPr>
        <w:t>e</w:t>
      </w:r>
      <w:r w:rsidR="007C28A3" w:rsidRPr="007C28A3">
        <w:rPr>
          <w:rFonts w:eastAsia="Times New Roman"/>
          <w:sz w:val="22"/>
          <w:szCs w:val="22"/>
        </w:rPr>
        <w:t>st</w:t>
      </w:r>
      <w:r w:rsidR="007C28A3" w:rsidRPr="007C28A3">
        <w:rPr>
          <w:rFonts w:eastAsia="Times New Roman"/>
          <w:spacing w:val="1"/>
          <w:sz w:val="22"/>
          <w:szCs w:val="22"/>
        </w:rPr>
        <w:t>l</w:t>
      </w:r>
      <w:r w:rsidR="007C28A3">
        <w:rPr>
          <w:rFonts w:eastAsia="Times New Roman"/>
          <w:sz w:val="22"/>
          <w:szCs w:val="22"/>
        </w:rPr>
        <w:t>oc</w:t>
      </w:r>
      <w:r w:rsidR="007C28A3" w:rsidRPr="007C28A3">
        <w:rPr>
          <w:rFonts w:eastAsia="Times New Roman"/>
          <w:spacing w:val="-1"/>
          <w:sz w:val="22"/>
          <w:szCs w:val="22"/>
        </w:rPr>
        <w:t>a</w:t>
      </w:r>
      <w:r w:rsidR="007C28A3" w:rsidRPr="007C28A3">
        <w:rPr>
          <w:rFonts w:eastAsia="Times New Roman"/>
          <w:sz w:val="22"/>
          <w:szCs w:val="22"/>
        </w:rPr>
        <w:t>t</w:t>
      </w:r>
      <w:r w:rsidR="007C28A3" w:rsidRPr="007C28A3">
        <w:rPr>
          <w:rFonts w:eastAsia="Times New Roman"/>
          <w:spacing w:val="1"/>
          <w:sz w:val="22"/>
          <w:szCs w:val="22"/>
        </w:rPr>
        <w:t>i</w:t>
      </w:r>
      <w:r w:rsidR="007C28A3" w:rsidRPr="007C28A3">
        <w:rPr>
          <w:rFonts w:eastAsia="Times New Roman"/>
          <w:spacing w:val="-1"/>
          <w:sz w:val="22"/>
          <w:szCs w:val="22"/>
        </w:rPr>
        <w:t>e</w:t>
      </w:r>
      <w:r w:rsidR="007C28A3" w:rsidRPr="007C28A3">
        <w:rPr>
          <w:rFonts w:eastAsia="Times New Roman"/>
          <w:sz w:val="22"/>
          <w:szCs w:val="22"/>
        </w:rPr>
        <w:t xml:space="preserve">s </w:t>
      </w:r>
      <w:r w:rsidR="007C28A3" w:rsidRPr="007C28A3">
        <w:rPr>
          <w:rFonts w:eastAsia="Times New Roman"/>
          <w:spacing w:val="-2"/>
          <w:sz w:val="22"/>
          <w:szCs w:val="22"/>
        </w:rPr>
        <w:t>g</w:t>
      </w:r>
      <w:r w:rsidR="007C28A3" w:rsidRPr="007C28A3">
        <w:rPr>
          <w:rFonts w:eastAsia="Times New Roman"/>
          <w:spacing w:val="2"/>
          <w:sz w:val="22"/>
          <w:szCs w:val="22"/>
        </w:rPr>
        <w:t>o</w:t>
      </w:r>
      <w:r w:rsidR="007C28A3" w:rsidRPr="007C28A3">
        <w:rPr>
          <w:rFonts w:eastAsia="Times New Roman"/>
          <w:spacing w:val="-1"/>
          <w:sz w:val="22"/>
          <w:szCs w:val="22"/>
        </w:rPr>
        <w:t>e</w:t>
      </w:r>
      <w:r w:rsidR="007C28A3" w:rsidRPr="007C28A3">
        <w:rPr>
          <w:rFonts w:eastAsia="Times New Roman"/>
          <w:sz w:val="22"/>
          <w:szCs w:val="22"/>
        </w:rPr>
        <w:t>d te ov</w:t>
      </w:r>
      <w:r w:rsidR="007C28A3" w:rsidRPr="007C28A3">
        <w:rPr>
          <w:rFonts w:eastAsia="Times New Roman"/>
          <w:spacing w:val="-1"/>
          <w:sz w:val="22"/>
          <w:szCs w:val="22"/>
        </w:rPr>
        <w:t>e</w:t>
      </w:r>
      <w:r w:rsidR="007C28A3" w:rsidRPr="007C28A3">
        <w:rPr>
          <w:rFonts w:eastAsia="Times New Roman"/>
          <w:sz w:val="22"/>
          <w:szCs w:val="22"/>
        </w:rPr>
        <w:t xml:space="preserve">rzien </w:t>
      </w:r>
      <w:r w:rsidR="007C28A3" w:rsidRPr="007C28A3">
        <w:rPr>
          <w:rFonts w:eastAsia="Times New Roman"/>
          <w:spacing w:val="1"/>
          <w:sz w:val="22"/>
          <w:szCs w:val="22"/>
        </w:rPr>
        <w:t>z</w:t>
      </w:r>
      <w:r w:rsidR="007C28A3" w:rsidRPr="007C28A3">
        <w:rPr>
          <w:rFonts w:eastAsia="Times New Roman"/>
          <w:sz w:val="22"/>
          <w:szCs w:val="22"/>
        </w:rPr>
        <w:t>i</w:t>
      </w:r>
      <w:r w:rsidR="007C28A3" w:rsidRPr="007C28A3">
        <w:rPr>
          <w:rFonts w:eastAsia="Times New Roman"/>
          <w:spacing w:val="1"/>
          <w:sz w:val="22"/>
          <w:szCs w:val="22"/>
        </w:rPr>
        <w:t>j</w:t>
      </w:r>
      <w:r w:rsidR="007C28A3" w:rsidRPr="007C28A3">
        <w:rPr>
          <w:rFonts w:eastAsia="Times New Roman"/>
          <w:sz w:val="22"/>
          <w:szCs w:val="22"/>
        </w:rPr>
        <w:t>n</w:t>
      </w:r>
      <w:r w:rsidR="009218F3">
        <w:rPr>
          <w:rFonts w:eastAsia="Times New Roman"/>
          <w:sz w:val="22"/>
          <w:szCs w:val="22"/>
        </w:rPr>
        <w:t xml:space="preserve">. Naar aanleiding van </w:t>
      </w:r>
      <w:r w:rsidR="00217D11">
        <w:rPr>
          <w:rFonts w:eastAsia="Times New Roman"/>
          <w:sz w:val="22"/>
          <w:szCs w:val="22"/>
        </w:rPr>
        <w:t xml:space="preserve">situatieschetsen van de locaties </w:t>
      </w:r>
      <w:r w:rsidR="008A20E9">
        <w:rPr>
          <w:rFonts w:eastAsia="Times New Roman"/>
          <w:sz w:val="22"/>
          <w:szCs w:val="22"/>
        </w:rPr>
        <w:t xml:space="preserve">die </w:t>
      </w:r>
      <w:r w:rsidR="009218F3">
        <w:rPr>
          <w:rFonts w:eastAsia="Times New Roman"/>
          <w:sz w:val="22"/>
          <w:szCs w:val="22"/>
        </w:rPr>
        <w:t xml:space="preserve">op voorhand gemaakt zijn, </w:t>
      </w:r>
      <w:r w:rsidR="00217D11">
        <w:rPr>
          <w:rFonts w:eastAsia="Times New Roman"/>
          <w:sz w:val="22"/>
          <w:szCs w:val="22"/>
        </w:rPr>
        <w:t>kunnen de vogels per nest ingetekend worden.</w:t>
      </w:r>
      <w:r w:rsidR="00CB3F11">
        <w:rPr>
          <w:rFonts w:eastAsia="Times New Roman"/>
          <w:sz w:val="22"/>
          <w:szCs w:val="22"/>
        </w:rPr>
        <w:t xml:space="preserve"> De vogels duiken in volle vlucht onder de dakgootbetimmering, om zo toegang tot de zolder te verkrijgen. Daar maken ze een klein nestje, waarin de eieren worden gelegd.</w:t>
      </w:r>
    </w:p>
    <w:p w14:paraId="249B8539" w14:textId="211A2573" w:rsidR="00217D11" w:rsidRDefault="00217D11" w:rsidP="00941CF2">
      <w:pPr>
        <w:rPr>
          <w:rFonts w:eastAsia="Times New Roman"/>
          <w:sz w:val="22"/>
          <w:szCs w:val="22"/>
        </w:rPr>
      </w:pPr>
    </w:p>
    <w:p w14:paraId="6EB3D93F" w14:textId="0EFF5968" w:rsidR="00941CF2" w:rsidRDefault="009218F3" w:rsidP="001E6910">
      <w:pPr>
        <w:rPr>
          <w:sz w:val="22"/>
          <w:szCs w:val="22"/>
        </w:rPr>
      </w:pPr>
      <w:r>
        <w:rPr>
          <w:sz w:val="24"/>
        </w:rPr>
        <w:t>Tellingen</w:t>
      </w:r>
    </w:p>
    <w:p w14:paraId="645FBD1C" w14:textId="66B3EAC9" w:rsidR="00941CF2" w:rsidRDefault="00941CF2" w:rsidP="001E6910">
      <w:pPr>
        <w:rPr>
          <w:sz w:val="22"/>
          <w:szCs w:val="22"/>
        </w:rPr>
      </w:pPr>
    </w:p>
    <w:p w14:paraId="06C422E5" w14:textId="40AFA790" w:rsidR="002C7A76" w:rsidRDefault="005363B0" w:rsidP="001E6910">
      <w:pPr>
        <w:rPr>
          <w:sz w:val="22"/>
          <w:szCs w:val="22"/>
        </w:rPr>
      </w:pPr>
      <w:r>
        <w:rPr>
          <w:sz w:val="22"/>
          <w:szCs w:val="22"/>
        </w:rPr>
        <w:t>Deze</w:t>
      </w:r>
      <w:r w:rsidR="0025584F">
        <w:rPr>
          <w:sz w:val="22"/>
          <w:szCs w:val="22"/>
        </w:rPr>
        <w:t xml:space="preserve"> tellingen zijn al van ver teruggaande jaren bekend. Er was op het moment van inventarisatie</w:t>
      </w:r>
      <w:r w:rsidR="00AA5205">
        <w:rPr>
          <w:sz w:val="22"/>
          <w:szCs w:val="22"/>
        </w:rPr>
        <w:t xml:space="preserve">, 4 </w:t>
      </w:r>
      <w:r>
        <w:rPr>
          <w:sz w:val="22"/>
          <w:szCs w:val="22"/>
        </w:rPr>
        <w:t xml:space="preserve"> juli 2023,</w:t>
      </w:r>
      <w:r w:rsidR="00953AFC">
        <w:rPr>
          <w:sz w:val="22"/>
          <w:szCs w:val="22"/>
        </w:rPr>
        <w:t xml:space="preserve"> </w:t>
      </w:r>
      <w:r w:rsidR="0025584F">
        <w:rPr>
          <w:sz w:val="22"/>
          <w:szCs w:val="22"/>
        </w:rPr>
        <w:t xml:space="preserve">alleen een kolonie bekend op de </w:t>
      </w:r>
      <w:proofErr w:type="spellStart"/>
      <w:r w:rsidR="0025584F">
        <w:rPr>
          <w:sz w:val="22"/>
          <w:szCs w:val="22"/>
        </w:rPr>
        <w:t>Hofkerk</w:t>
      </w:r>
      <w:proofErr w:type="spellEnd"/>
      <w:r w:rsidR="0025584F">
        <w:rPr>
          <w:sz w:val="22"/>
          <w:szCs w:val="22"/>
        </w:rPr>
        <w:t xml:space="preserve"> van Bergeijk. </w:t>
      </w:r>
      <w:r w:rsidR="003F6F8D">
        <w:rPr>
          <w:sz w:val="22"/>
          <w:szCs w:val="22"/>
        </w:rPr>
        <w:t>Resultaten hiervan zijn opgenomen in tabel</w:t>
      </w:r>
      <w:r w:rsidR="00CB3F11">
        <w:rPr>
          <w:sz w:val="22"/>
          <w:szCs w:val="22"/>
        </w:rPr>
        <w:t xml:space="preserve"> </w:t>
      </w:r>
      <w:r w:rsidR="003F6F8D">
        <w:rPr>
          <w:sz w:val="22"/>
          <w:szCs w:val="22"/>
        </w:rPr>
        <w:t xml:space="preserve">3. </w:t>
      </w:r>
      <w:r w:rsidR="00CB3F11">
        <w:rPr>
          <w:sz w:val="22"/>
          <w:szCs w:val="22"/>
        </w:rPr>
        <w:t xml:space="preserve">Uit deze tabel blijkt </w:t>
      </w:r>
      <w:r>
        <w:rPr>
          <w:sz w:val="22"/>
          <w:szCs w:val="22"/>
        </w:rPr>
        <w:t xml:space="preserve">eveneens </w:t>
      </w:r>
      <w:r w:rsidR="00CB3F11">
        <w:rPr>
          <w:sz w:val="22"/>
          <w:szCs w:val="22"/>
        </w:rPr>
        <w:t xml:space="preserve">duidelijk dat de zuidzijde </w:t>
      </w:r>
      <w:r>
        <w:rPr>
          <w:sz w:val="22"/>
          <w:szCs w:val="22"/>
        </w:rPr>
        <w:t xml:space="preserve">het meest </w:t>
      </w:r>
      <w:r w:rsidR="00CB3F11">
        <w:rPr>
          <w:sz w:val="22"/>
          <w:szCs w:val="22"/>
        </w:rPr>
        <w:t>favoriet is als broedplek.</w:t>
      </w:r>
      <w:r w:rsidR="00D67B95">
        <w:rPr>
          <w:sz w:val="22"/>
          <w:szCs w:val="22"/>
        </w:rPr>
        <w:t xml:space="preserve"> </w:t>
      </w:r>
      <w:r w:rsidR="004B70AC">
        <w:rPr>
          <w:sz w:val="22"/>
          <w:szCs w:val="22"/>
        </w:rPr>
        <w:t xml:space="preserve">Ook de andere </w:t>
      </w:r>
      <w:r w:rsidR="00D611E2">
        <w:rPr>
          <w:sz w:val="22"/>
          <w:szCs w:val="22"/>
        </w:rPr>
        <w:t>kerngemeenten</w:t>
      </w:r>
      <w:r w:rsidR="0025584F">
        <w:rPr>
          <w:sz w:val="22"/>
          <w:szCs w:val="22"/>
        </w:rPr>
        <w:t xml:space="preserve"> van Bergeijk zijn onderzocht op aanwezigheid van de gierzwaluwen, echter zonder positief resultaat.</w:t>
      </w:r>
      <w:r w:rsidR="00953AFC">
        <w:rPr>
          <w:sz w:val="22"/>
          <w:szCs w:val="22"/>
        </w:rPr>
        <w:t xml:space="preserve"> Wel zijn er nog extra broedlocaties vastgesteld op de nestkasten, uitgedeeld naar aanleiding van het project “Natuur in het dorp”. Resultaten hiervan staan verder in dit rapport.</w:t>
      </w:r>
      <w:r w:rsidR="00CB3F11">
        <w:rPr>
          <w:sz w:val="22"/>
          <w:szCs w:val="22"/>
        </w:rPr>
        <w:t xml:space="preserve"> </w:t>
      </w:r>
      <w:r w:rsidR="00966CB4">
        <w:rPr>
          <w:sz w:val="22"/>
          <w:szCs w:val="22"/>
        </w:rPr>
        <w:t>De tellingen zijn uitgevoerd door o.a. leden van de Vogelwerkgroep IVN Bergeijk-Eersel.</w:t>
      </w:r>
    </w:p>
    <w:p w14:paraId="630E0814" w14:textId="5BC80904" w:rsidR="002C7A76" w:rsidRDefault="002C7A76" w:rsidP="001E6910">
      <w:pPr>
        <w:rPr>
          <w:sz w:val="22"/>
          <w:szCs w:val="22"/>
        </w:rPr>
      </w:pPr>
    </w:p>
    <w:p w14:paraId="00948AE8" w14:textId="4C146290" w:rsidR="003F342E" w:rsidRDefault="003F342E" w:rsidP="001E6910">
      <w:pPr>
        <w:rPr>
          <w:sz w:val="22"/>
          <w:szCs w:val="22"/>
        </w:rPr>
      </w:pPr>
    </w:p>
    <w:tbl>
      <w:tblPr>
        <w:tblStyle w:val="Tabelraster"/>
        <w:tblW w:w="0" w:type="auto"/>
        <w:tblLook w:val="04A0" w:firstRow="1" w:lastRow="0" w:firstColumn="1" w:lastColumn="0" w:noHBand="0" w:noVBand="1"/>
      </w:tblPr>
      <w:tblGrid>
        <w:gridCol w:w="1812"/>
        <w:gridCol w:w="1812"/>
        <w:gridCol w:w="1812"/>
        <w:gridCol w:w="1813"/>
        <w:gridCol w:w="1813"/>
      </w:tblGrid>
      <w:tr w:rsidR="003F342E" w:rsidRPr="00F419F3" w14:paraId="0BBF6FE9" w14:textId="77777777" w:rsidTr="003865C2">
        <w:tc>
          <w:tcPr>
            <w:tcW w:w="1812" w:type="dxa"/>
          </w:tcPr>
          <w:p w14:paraId="1278F6A0" w14:textId="77777777" w:rsidR="003F342E" w:rsidRPr="00227A32" w:rsidRDefault="003F342E" w:rsidP="003865C2">
            <w:pPr>
              <w:rPr>
                <w:sz w:val="22"/>
              </w:rPr>
            </w:pPr>
            <w:r w:rsidRPr="00227A32">
              <w:rPr>
                <w:sz w:val="22"/>
              </w:rPr>
              <w:t xml:space="preserve">     Datum</w:t>
            </w:r>
          </w:p>
        </w:tc>
        <w:tc>
          <w:tcPr>
            <w:tcW w:w="1812" w:type="dxa"/>
          </w:tcPr>
          <w:p w14:paraId="459A059B" w14:textId="77777777" w:rsidR="003F342E" w:rsidRPr="00227A32" w:rsidRDefault="003F342E" w:rsidP="003865C2">
            <w:pPr>
              <w:rPr>
                <w:sz w:val="22"/>
              </w:rPr>
            </w:pPr>
            <w:r w:rsidRPr="00227A32">
              <w:rPr>
                <w:sz w:val="22"/>
              </w:rPr>
              <w:t xml:space="preserve">       Oost</w:t>
            </w:r>
          </w:p>
        </w:tc>
        <w:tc>
          <w:tcPr>
            <w:tcW w:w="1812" w:type="dxa"/>
          </w:tcPr>
          <w:p w14:paraId="40D5EEF7" w14:textId="77777777" w:rsidR="003F342E" w:rsidRPr="00227A32" w:rsidRDefault="003F342E" w:rsidP="003865C2">
            <w:pPr>
              <w:rPr>
                <w:sz w:val="22"/>
              </w:rPr>
            </w:pPr>
            <w:r w:rsidRPr="00227A32">
              <w:rPr>
                <w:sz w:val="22"/>
              </w:rPr>
              <w:t xml:space="preserve">      Noord</w:t>
            </w:r>
          </w:p>
        </w:tc>
        <w:tc>
          <w:tcPr>
            <w:tcW w:w="1813" w:type="dxa"/>
          </w:tcPr>
          <w:p w14:paraId="6A3D4388" w14:textId="77777777" w:rsidR="003F342E" w:rsidRPr="00227A32" w:rsidRDefault="003F342E" w:rsidP="003865C2">
            <w:pPr>
              <w:rPr>
                <w:sz w:val="22"/>
              </w:rPr>
            </w:pPr>
            <w:r w:rsidRPr="00227A32">
              <w:rPr>
                <w:sz w:val="22"/>
              </w:rPr>
              <w:t xml:space="preserve">       Zuid</w:t>
            </w:r>
          </w:p>
        </w:tc>
        <w:tc>
          <w:tcPr>
            <w:tcW w:w="1813" w:type="dxa"/>
          </w:tcPr>
          <w:p w14:paraId="4B54B563" w14:textId="77777777" w:rsidR="003F342E" w:rsidRPr="00227A32" w:rsidRDefault="003F342E" w:rsidP="003865C2">
            <w:pPr>
              <w:rPr>
                <w:sz w:val="22"/>
              </w:rPr>
            </w:pPr>
            <w:r w:rsidRPr="00227A32">
              <w:rPr>
                <w:sz w:val="22"/>
              </w:rPr>
              <w:t xml:space="preserve">      Totaal</w:t>
            </w:r>
          </w:p>
        </w:tc>
      </w:tr>
      <w:tr w:rsidR="003F342E" w:rsidRPr="00F419F3" w14:paraId="5B396A82" w14:textId="77777777" w:rsidTr="003865C2">
        <w:tc>
          <w:tcPr>
            <w:tcW w:w="1812" w:type="dxa"/>
          </w:tcPr>
          <w:p w14:paraId="4A34E20F" w14:textId="596EF06B" w:rsidR="003F342E" w:rsidRPr="00227A32" w:rsidRDefault="000B28D7" w:rsidP="000B28D7">
            <w:pPr>
              <w:jc w:val="center"/>
              <w:rPr>
                <w:sz w:val="22"/>
              </w:rPr>
            </w:pPr>
            <w:r w:rsidRPr="00227A32">
              <w:rPr>
                <w:sz w:val="22"/>
              </w:rPr>
              <w:t xml:space="preserve">   </w:t>
            </w:r>
            <w:r w:rsidR="003F342E" w:rsidRPr="00227A32">
              <w:rPr>
                <w:sz w:val="22"/>
              </w:rPr>
              <w:t>2-7-2001</w:t>
            </w:r>
          </w:p>
        </w:tc>
        <w:tc>
          <w:tcPr>
            <w:tcW w:w="1812" w:type="dxa"/>
          </w:tcPr>
          <w:p w14:paraId="69D13DED" w14:textId="77777777" w:rsidR="003F342E" w:rsidRPr="00227A32" w:rsidRDefault="003F342E" w:rsidP="003865C2">
            <w:pPr>
              <w:rPr>
                <w:sz w:val="22"/>
              </w:rPr>
            </w:pPr>
            <w:r w:rsidRPr="00227A32">
              <w:rPr>
                <w:sz w:val="22"/>
              </w:rPr>
              <w:t xml:space="preserve">           3</w:t>
            </w:r>
          </w:p>
        </w:tc>
        <w:tc>
          <w:tcPr>
            <w:tcW w:w="1812" w:type="dxa"/>
          </w:tcPr>
          <w:p w14:paraId="1B419D31" w14:textId="77777777" w:rsidR="003F342E" w:rsidRPr="00227A32" w:rsidRDefault="003F342E" w:rsidP="003865C2">
            <w:pPr>
              <w:rPr>
                <w:sz w:val="22"/>
              </w:rPr>
            </w:pPr>
            <w:r w:rsidRPr="00227A32">
              <w:rPr>
                <w:sz w:val="22"/>
              </w:rPr>
              <w:t xml:space="preserve">         11</w:t>
            </w:r>
          </w:p>
        </w:tc>
        <w:tc>
          <w:tcPr>
            <w:tcW w:w="1813" w:type="dxa"/>
          </w:tcPr>
          <w:p w14:paraId="3F383073" w14:textId="77777777" w:rsidR="003F342E" w:rsidRPr="00227A32" w:rsidRDefault="003F342E" w:rsidP="003865C2">
            <w:pPr>
              <w:rPr>
                <w:sz w:val="22"/>
              </w:rPr>
            </w:pPr>
            <w:r w:rsidRPr="00227A32">
              <w:rPr>
                <w:sz w:val="22"/>
              </w:rPr>
              <w:t xml:space="preserve">         17</w:t>
            </w:r>
          </w:p>
        </w:tc>
        <w:tc>
          <w:tcPr>
            <w:tcW w:w="1813" w:type="dxa"/>
          </w:tcPr>
          <w:p w14:paraId="69A788D6" w14:textId="77777777" w:rsidR="003F342E" w:rsidRPr="00227A32" w:rsidRDefault="003F342E" w:rsidP="003865C2">
            <w:pPr>
              <w:rPr>
                <w:sz w:val="22"/>
              </w:rPr>
            </w:pPr>
            <w:r w:rsidRPr="00227A32">
              <w:rPr>
                <w:sz w:val="22"/>
              </w:rPr>
              <w:t xml:space="preserve">         31</w:t>
            </w:r>
          </w:p>
        </w:tc>
      </w:tr>
      <w:tr w:rsidR="003F342E" w:rsidRPr="00F419F3" w14:paraId="6F8BF10F" w14:textId="77777777" w:rsidTr="003865C2">
        <w:tc>
          <w:tcPr>
            <w:tcW w:w="1812" w:type="dxa"/>
          </w:tcPr>
          <w:p w14:paraId="44B7E53A" w14:textId="12A1F214" w:rsidR="003F342E" w:rsidRPr="00227A32" w:rsidRDefault="000B28D7" w:rsidP="000B28D7">
            <w:pPr>
              <w:jc w:val="center"/>
              <w:rPr>
                <w:sz w:val="22"/>
              </w:rPr>
            </w:pPr>
            <w:r w:rsidRPr="00227A32">
              <w:rPr>
                <w:sz w:val="22"/>
              </w:rPr>
              <w:t xml:space="preserve">  </w:t>
            </w:r>
            <w:r w:rsidR="003F342E" w:rsidRPr="00227A32">
              <w:rPr>
                <w:sz w:val="22"/>
              </w:rPr>
              <w:t>7-7-2002</w:t>
            </w:r>
          </w:p>
        </w:tc>
        <w:tc>
          <w:tcPr>
            <w:tcW w:w="1812" w:type="dxa"/>
          </w:tcPr>
          <w:p w14:paraId="5DE1C067" w14:textId="77777777" w:rsidR="003F342E" w:rsidRPr="00227A32" w:rsidRDefault="003F342E" w:rsidP="003865C2">
            <w:pPr>
              <w:rPr>
                <w:sz w:val="22"/>
              </w:rPr>
            </w:pPr>
            <w:r w:rsidRPr="00227A32">
              <w:rPr>
                <w:sz w:val="22"/>
              </w:rPr>
              <w:t xml:space="preserve">           2</w:t>
            </w:r>
          </w:p>
        </w:tc>
        <w:tc>
          <w:tcPr>
            <w:tcW w:w="1812" w:type="dxa"/>
          </w:tcPr>
          <w:p w14:paraId="389F238F" w14:textId="77777777" w:rsidR="003F342E" w:rsidRPr="00227A32" w:rsidRDefault="003F342E" w:rsidP="003865C2">
            <w:pPr>
              <w:rPr>
                <w:sz w:val="22"/>
              </w:rPr>
            </w:pPr>
            <w:r w:rsidRPr="00227A32">
              <w:rPr>
                <w:sz w:val="22"/>
              </w:rPr>
              <w:t xml:space="preserve">         10</w:t>
            </w:r>
          </w:p>
        </w:tc>
        <w:tc>
          <w:tcPr>
            <w:tcW w:w="1813" w:type="dxa"/>
          </w:tcPr>
          <w:p w14:paraId="4C23ED41" w14:textId="77777777" w:rsidR="003F342E" w:rsidRPr="00227A32" w:rsidRDefault="003F342E" w:rsidP="003865C2">
            <w:pPr>
              <w:rPr>
                <w:sz w:val="22"/>
              </w:rPr>
            </w:pPr>
            <w:r w:rsidRPr="00227A32">
              <w:rPr>
                <w:sz w:val="22"/>
              </w:rPr>
              <w:t xml:space="preserve">         17</w:t>
            </w:r>
          </w:p>
        </w:tc>
        <w:tc>
          <w:tcPr>
            <w:tcW w:w="1813" w:type="dxa"/>
          </w:tcPr>
          <w:p w14:paraId="1951BB52" w14:textId="77777777" w:rsidR="003F342E" w:rsidRPr="00227A32" w:rsidRDefault="003F342E" w:rsidP="003865C2">
            <w:pPr>
              <w:rPr>
                <w:sz w:val="22"/>
              </w:rPr>
            </w:pPr>
            <w:r w:rsidRPr="00227A32">
              <w:rPr>
                <w:sz w:val="22"/>
              </w:rPr>
              <w:t xml:space="preserve">         29</w:t>
            </w:r>
          </w:p>
        </w:tc>
      </w:tr>
      <w:tr w:rsidR="003F342E" w:rsidRPr="00F419F3" w14:paraId="023A1383" w14:textId="77777777" w:rsidTr="003865C2">
        <w:tc>
          <w:tcPr>
            <w:tcW w:w="1812" w:type="dxa"/>
          </w:tcPr>
          <w:p w14:paraId="66ABB619" w14:textId="675944E2" w:rsidR="003F342E" w:rsidRPr="00227A32" w:rsidRDefault="000B28D7" w:rsidP="000B28D7">
            <w:pPr>
              <w:jc w:val="center"/>
              <w:rPr>
                <w:sz w:val="22"/>
              </w:rPr>
            </w:pPr>
            <w:r w:rsidRPr="00227A32">
              <w:rPr>
                <w:sz w:val="22"/>
              </w:rPr>
              <w:t xml:space="preserve">  </w:t>
            </w:r>
            <w:r w:rsidR="003F342E" w:rsidRPr="00227A32">
              <w:rPr>
                <w:sz w:val="22"/>
              </w:rPr>
              <w:t>7-7-2003</w:t>
            </w:r>
          </w:p>
        </w:tc>
        <w:tc>
          <w:tcPr>
            <w:tcW w:w="1812" w:type="dxa"/>
          </w:tcPr>
          <w:p w14:paraId="6475BB6A" w14:textId="77777777" w:rsidR="003F342E" w:rsidRPr="00227A32" w:rsidRDefault="003F342E" w:rsidP="003865C2">
            <w:pPr>
              <w:rPr>
                <w:sz w:val="22"/>
              </w:rPr>
            </w:pPr>
            <w:r w:rsidRPr="00227A32">
              <w:rPr>
                <w:sz w:val="22"/>
              </w:rPr>
              <w:t xml:space="preserve">           2</w:t>
            </w:r>
          </w:p>
        </w:tc>
        <w:tc>
          <w:tcPr>
            <w:tcW w:w="1812" w:type="dxa"/>
          </w:tcPr>
          <w:p w14:paraId="13A3C5A6" w14:textId="77777777" w:rsidR="003F342E" w:rsidRPr="00227A32" w:rsidRDefault="003F342E" w:rsidP="003865C2">
            <w:pPr>
              <w:rPr>
                <w:sz w:val="22"/>
              </w:rPr>
            </w:pPr>
            <w:r w:rsidRPr="00227A32">
              <w:rPr>
                <w:sz w:val="22"/>
              </w:rPr>
              <w:t xml:space="preserve">         13</w:t>
            </w:r>
          </w:p>
        </w:tc>
        <w:tc>
          <w:tcPr>
            <w:tcW w:w="1813" w:type="dxa"/>
          </w:tcPr>
          <w:p w14:paraId="0CE2399D" w14:textId="77777777" w:rsidR="003F342E" w:rsidRPr="00227A32" w:rsidRDefault="003F342E" w:rsidP="003865C2">
            <w:pPr>
              <w:rPr>
                <w:sz w:val="22"/>
              </w:rPr>
            </w:pPr>
            <w:r w:rsidRPr="00227A32">
              <w:rPr>
                <w:sz w:val="22"/>
              </w:rPr>
              <w:t xml:space="preserve">         18</w:t>
            </w:r>
          </w:p>
        </w:tc>
        <w:tc>
          <w:tcPr>
            <w:tcW w:w="1813" w:type="dxa"/>
          </w:tcPr>
          <w:p w14:paraId="5DC8FA60" w14:textId="77777777" w:rsidR="003F342E" w:rsidRPr="00227A32" w:rsidRDefault="003F342E" w:rsidP="003865C2">
            <w:pPr>
              <w:rPr>
                <w:sz w:val="22"/>
              </w:rPr>
            </w:pPr>
            <w:r w:rsidRPr="00227A32">
              <w:rPr>
                <w:sz w:val="22"/>
              </w:rPr>
              <w:t xml:space="preserve">         33</w:t>
            </w:r>
          </w:p>
        </w:tc>
      </w:tr>
      <w:tr w:rsidR="003F342E" w:rsidRPr="00F419F3" w14:paraId="7F9B1365" w14:textId="77777777" w:rsidTr="003865C2">
        <w:tc>
          <w:tcPr>
            <w:tcW w:w="1812" w:type="dxa"/>
          </w:tcPr>
          <w:p w14:paraId="090B4BE1" w14:textId="05C4FDFB" w:rsidR="003F342E" w:rsidRPr="00227A32" w:rsidRDefault="000B28D7" w:rsidP="000B28D7">
            <w:pPr>
              <w:jc w:val="center"/>
              <w:rPr>
                <w:sz w:val="22"/>
              </w:rPr>
            </w:pPr>
            <w:r w:rsidRPr="00227A32">
              <w:rPr>
                <w:sz w:val="22"/>
              </w:rPr>
              <w:t xml:space="preserve">  </w:t>
            </w:r>
            <w:r w:rsidR="003F342E" w:rsidRPr="00227A32">
              <w:rPr>
                <w:sz w:val="22"/>
              </w:rPr>
              <w:t>4-7-2004</w:t>
            </w:r>
          </w:p>
        </w:tc>
        <w:tc>
          <w:tcPr>
            <w:tcW w:w="1812" w:type="dxa"/>
          </w:tcPr>
          <w:p w14:paraId="116AAE91" w14:textId="77777777" w:rsidR="003F342E" w:rsidRPr="00227A32" w:rsidRDefault="003F342E" w:rsidP="003865C2">
            <w:pPr>
              <w:rPr>
                <w:sz w:val="22"/>
              </w:rPr>
            </w:pPr>
            <w:r w:rsidRPr="00227A32">
              <w:rPr>
                <w:sz w:val="22"/>
              </w:rPr>
              <w:t xml:space="preserve">           4</w:t>
            </w:r>
          </w:p>
        </w:tc>
        <w:tc>
          <w:tcPr>
            <w:tcW w:w="1812" w:type="dxa"/>
          </w:tcPr>
          <w:p w14:paraId="44B7A125" w14:textId="77777777" w:rsidR="003F342E" w:rsidRPr="00227A32" w:rsidRDefault="003F342E" w:rsidP="003865C2">
            <w:pPr>
              <w:rPr>
                <w:sz w:val="22"/>
              </w:rPr>
            </w:pPr>
            <w:r w:rsidRPr="00227A32">
              <w:rPr>
                <w:sz w:val="22"/>
              </w:rPr>
              <w:t xml:space="preserve">         12</w:t>
            </w:r>
          </w:p>
        </w:tc>
        <w:tc>
          <w:tcPr>
            <w:tcW w:w="1813" w:type="dxa"/>
          </w:tcPr>
          <w:p w14:paraId="53ADE70A" w14:textId="77777777" w:rsidR="003F342E" w:rsidRPr="00227A32" w:rsidRDefault="003F342E" w:rsidP="003865C2">
            <w:pPr>
              <w:rPr>
                <w:sz w:val="22"/>
              </w:rPr>
            </w:pPr>
            <w:r w:rsidRPr="00227A32">
              <w:rPr>
                <w:sz w:val="22"/>
              </w:rPr>
              <w:t xml:space="preserve">         19</w:t>
            </w:r>
          </w:p>
        </w:tc>
        <w:tc>
          <w:tcPr>
            <w:tcW w:w="1813" w:type="dxa"/>
          </w:tcPr>
          <w:p w14:paraId="51853DA7" w14:textId="77777777" w:rsidR="003F342E" w:rsidRPr="00227A32" w:rsidRDefault="003F342E" w:rsidP="003865C2">
            <w:pPr>
              <w:rPr>
                <w:sz w:val="22"/>
              </w:rPr>
            </w:pPr>
            <w:r w:rsidRPr="00227A32">
              <w:rPr>
                <w:sz w:val="22"/>
              </w:rPr>
              <w:t xml:space="preserve">         35</w:t>
            </w:r>
          </w:p>
        </w:tc>
      </w:tr>
      <w:tr w:rsidR="003F342E" w:rsidRPr="00F419F3" w14:paraId="17C2132A" w14:textId="77777777" w:rsidTr="003865C2">
        <w:tc>
          <w:tcPr>
            <w:tcW w:w="1812" w:type="dxa"/>
          </w:tcPr>
          <w:p w14:paraId="7B4400D3" w14:textId="15328F94" w:rsidR="003F342E" w:rsidRPr="00227A32" w:rsidRDefault="000B28D7" w:rsidP="000B28D7">
            <w:pPr>
              <w:jc w:val="center"/>
              <w:rPr>
                <w:sz w:val="22"/>
              </w:rPr>
            </w:pPr>
            <w:r w:rsidRPr="00227A32">
              <w:rPr>
                <w:sz w:val="22"/>
              </w:rPr>
              <w:t xml:space="preserve">  </w:t>
            </w:r>
            <w:r w:rsidR="003F342E" w:rsidRPr="00227A32">
              <w:rPr>
                <w:sz w:val="22"/>
              </w:rPr>
              <w:t>5-7-2005</w:t>
            </w:r>
          </w:p>
        </w:tc>
        <w:tc>
          <w:tcPr>
            <w:tcW w:w="1812" w:type="dxa"/>
          </w:tcPr>
          <w:p w14:paraId="7AE097A9" w14:textId="77777777" w:rsidR="003F342E" w:rsidRPr="00227A32" w:rsidRDefault="003F342E" w:rsidP="003865C2">
            <w:pPr>
              <w:rPr>
                <w:sz w:val="22"/>
              </w:rPr>
            </w:pPr>
            <w:r w:rsidRPr="00227A32">
              <w:rPr>
                <w:sz w:val="22"/>
              </w:rPr>
              <w:t xml:space="preserve">           4</w:t>
            </w:r>
          </w:p>
        </w:tc>
        <w:tc>
          <w:tcPr>
            <w:tcW w:w="1812" w:type="dxa"/>
          </w:tcPr>
          <w:p w14:paraId="152715B9" w14:textId="77777777" w:rsidR="003F342E" w:rsidRPr="00227A32" w:rsidRDefault="003F342E" w:rsidP="003865C2">
            <w:pPr>
              <w:rPr>
                <w:sz w:val="22"/>
              </w:rPr>
            </w:pPr>
            <w:r w:rsidRPr="00227A32">
              <w:rPr>
                <w:sz w:val="22"/>
              </w:rPr>
              <w:t xml:space="preserve">         14</w:t>
            </w:r>
          </w:p>
        </w:tc>
        <w:tc>
          <w:tcPr>
            <w:tcW w:w="1813" w:type="dxa"/>
          </w:tcPr>
          <w:p w14:paraId="17792045" w14:textId="77777777" w:rsidR="003F342E" w:rsidRPr="00227A32" w:rsidRDefault="003F342E" w:rsidP="003865C2">
            <w:pPr>
              <w:rPr>
                <w:sz w:val="22"/>
              </w:rPr>
            </w:pPr>
            <w:r w:rsidRPr="00227A32">
              <w:rPr>
                <w:sz w:val="22"/>
              </w:rPr>
              <w:t xml:space="preserve">         20</w:t>
            </w:r>
          </w:p>
        </w:tc>
        <w:tc>
          <w:tcPr>
            <w:tcW w:w="1813" w:type="dxa"/>
          </w:tcPr>
          <w:p w14:paraId="1CD7A42D" w14:textId="77777777" w:rsidR="003F342E" w:rsidRPr="00227A32" w:rsidRDefault="003F342E" w:rsidP="003865C2">
            <w:pPr>
              <w:rPr>
                <w:sz w:val="22"/>
              </w:rPr>
            </w:pPr>
            <w:r w:rsidRPr="00227A32">
              <w:rPr>
                <w:sz w:val="22"/>
              </w:rPr>
              <w:t xml:space="preserve">         38</w:t>
            </w:r>
          </w:p>
        </w:tc>
      </w:tr>
      <w:tr w:rsidR="003F342E" w:rsidRPr="00F419F3" w14:paraId="618DA558" w14:textId="77777777" w:rsidTr="003865C2">
        <w:tc>
          <w:tcPr>
            <w:tcW w:w="1812" w:type="dxa"/>
          </w:tcPr>
          <w:p w14:paraId="0B65EA4F" w14:textId="77777777" w:rsidR="003F342E" w:rsidRPr="00227A32" w:rsidRDefault="003F342E" w:rsidP="000B28D7">
            <w:pPr>
              <w:jc w:val="center"/>
              <w:rPr>
                <w:sz w:val="22"/>
              </w:rPr>
            </w:pPr>
            <w:r w:rsidRPr="00227A32">
              <w:rPr>
                <w:sz w:val="22"/>
              </w:rPr>
              <w:t>30-6-2008</w:t>
            </w:r>
          </w:p>
        </w:tc>
        <w:tc>
          <w:tcPr>
            <w:tcW w:w="1812" w:type="dxa"/>
          </w:tcPr>
          <w:p w14:paraId="5FDA8714" w14:textId="77777777" w:rsidR="003F342E" w:rsidRPr="00227A32" w:rsidRDefault="003F342E" w:rsidP="003865C2">
            <w:pPr>
              <w:rPr>
                <w:sz w:val="22"/>
              </w:rPr>
            </w:pPr>
            <w:r w:rsidRPr="00227A32">
              <w:rPr>
                <w:sz w:val="22"/>
              </w:rPr>
              <w:t xml:space="preserve">           7</w:t>
            </w:r>
          </w:p>
        </w:tc>
        <w:tc>
          <w:tcPr>
            <w:tcW w:w="1812" w:type="dxa"/>
          </w:tcPr>
          <w:p w14:paraId="5D7CF4D0" w14:textId="77777777" w:rsidR="003F342E" w:rsidRPr="00227A32" w:rsidRDefault="003F342E" w:rsidP="003865C2">
            <w:pPr>
              <w:rPr>
                <w:sz w:val="22"/>
              </w:rPr>
            </w:pPr>
            <w:r w:rsidRPr="00227A32">
              <w:rPr>
                <w:sz w:val="22"/>
              </w:rPr>
              <w:t xml:space="preserve">         10</w:t>
            </w:r>
          </w:p>
        </w:tc>
        <w:tc>
          <w:tcPr>
            <w:tcW w:w="1813" w:type="dxa"/>
          </w:tcPr>
          <w:p w14:paraId="1DC8B4A5" w14:textId="77777777" w:rsidR="003F342E" w:rsidRPr="00227A32" w:rsidRDefault="003F342E" w:rsidP="003865C2">
            <w:pPr>
              <w:rPr>
                <w:sz w:val="22"/>
              </w:rPr>
            </w:pPr>
            <w:r w:rsidRPr="00227A32">
              <w:rPr>
                <w:sz w:val="22"/>
              </w:rPr>
              <w:t xml:space="preserve">         11</w:t>
            </w:r>
          </w:p>
        </w:tc>
        <w:tc>
          <w:tcPr>
            <w:tcW w:w="1813" w:type="dxa"/>
          </w:tcPr>
          <w:p w14:paraId="37C6D2B1" w14:textId="77777777" w:rsidR="003F342E" w:rsidRPr="00227A32" w:rsidRDefault="003F342E" w:rsidP="003865C2">
            <w:pPr>
              <w:rPr>
                <w:sz w:val="22"/>
              </w:rPr>
            </w:pPr>
            <w:r w:rsidRPr="00227A32">
              <w:rPr>
                <w:sz w:val="22"/>
              </w:rPr>
              <w:t xml:space="preserve">         28</w:t>
            </w:r>
          </w:p>
        </w:tc>
      </w:tr>
      <w:tr w:rsidR="003F342E" w:rsidRPr="00F419F3" w14:paraId="1C69DBE1" w14:textId="77777777" w:rsidTr="003865C2">
        <w:tc>
          <w:tcPr>
            <w:tcW w:w="1812" w:type="dxa"/>
          </w:tcPr>
          <w:p w14:paraId="120D0108" w14:textId="2DF15A5F" w:rsidR="003F342E" w:rsidRPr="00227A32" w:rsidRDefault="000B28D7" w:rsidP="000B28D7">
            <w:pPr>
              <w:jc w:val="center"/>
              <w:rPr>
                <w:sz w:val="22"/>
              </w:rPr>
            </w:pPr>
            <w:r w:rsidRPr="00227A32">
              <w:rPr>
                <w:sz w:val="22"/>
              </w:rPr>
              <w:t xml:space="preserve">  </w:t>
            </w:r>
            <w:r w:rsidR="003F342E" w:rsidRPr="00227A32">
              <w:rPr>
                <w:sz w:val="22"/>
              </w:rPr>
              <w:t>5-7-2010</w:t>
            </w:r>
          </w:p>
        </w:tc>
        <w:tc>
          <w:tcPr>
            <w:tcW w:w="1812" w:type="dxa"/>
          </w:tcPr>
          <w:p w14:paraId="17ED3E24" w14:textId="77777777" w:rsidR="003F342E" w:rsidRPr="00227A32" w:rsidRDefault="003F342E" w:rsidP="003865C2">
            <w:pPr>
              <w:rPr>
                <w:sz w:val="22"/>
              </w:rPr>
            </w:pPr>
            <w:r w:rsidRPr="00227A32">
              <w:rPr>
                <w:sz w:val="22"/>
              </w:rPr>
              <w:t xml:space="preserve">           5</w:t>
            </w:r>
          </w:p>
        </w:tc>
        <w:tc>
          <w:tcPr>
            <w:tcW w:w="1812" w:type="dxa"/>
          </w:tcPr>
          <w:p w14:paraId="0375A155" w14:textId="77777777" w:rsidR="003F342E" w:rsidRPr="00227A32" w:rsidRDefault="003F342E" w:rsidP="003865C2">
            <w:pPr>
              <w:rPr>
                <w:sz w:val="22"/>
              </w:rPr>
            </w:pPr>
            <w:r w:rsidRPr="00227A32">
              <w:rPr>
                <w:sz w:val="22"/>
              </w:rPr>
              <w:t xml:space="preserve">           9</w:t>
            </w:r>
          </w:p>
        </w:tc>
        <w:tc>
          <w:tcPr>
            <w:tcW w:w="1813" w:type="dxa"/>
          </w:tcPr>
          <w:p w14:paraId="52BADA79" w14:textId="77777777" w:rsidR="003F342E" w:rsidRPr="00227A32" w:rsidRDefault="003F342E" w:rsidP="003865C2">
            <w:pPr>
              <w:rPr>
                <w:sz w:val="22"/>
              </w:rPr>
            </w:pPr>
            <w:r w:rsidRPr="00227A32">
              <w:rPr>
                <w:sz w:val="22"/>
              </w:rPr>
              <w:t xml:space="preserve">           9</w:t>
            </w:r>
          </w:p>
        </w:tc>
        <w:tc>
          <w:tcPr>
            <w:tcW w:w="1813" w:type="dxa"/>
          </w:tcPr>
          <w:p w14:paraId="655C2E52" w14:textId="77777777" w:rsidR="003F342E" w:rsidRPr="00227A32" w:rsidRDefault="003F342E" w:rsidP="003865C2">
            <w:pPr>
              <w:rPr>
                <w:sz w:val="22"/>
              </w:rPr>
            </w:pPr>
            <w:r w:rsidRPr="00227A32">
              <w:rPr>
                <w:sz w:val="22"/>
              </w:rPr>
              <w:t xml:space="preserve">         23</w:t>
            </w:r>
          </w:p>
        </w:tc>
      </w:tr>
      <w:tr w:rsidR="003F342E" w:rsidRPr="00F419F3" w14:paraId="3C0F9D9A" w14:textId="77777777" w:rsidTr="003865C2">
        <w:tc>
          <w:tcPr>
            <w:tcW w:w="1812" w:type="dxa"/>
          </w:tcPr>
          <w:p w14:paraId="24250348" w14:textId="249E1566" w:rsidR="003F342E" w:rsidRPr="00227A32" w:rsidRDefault="000B28D7" w:rsidP="000B28D7">
            <w:pPr>
              <w:jc w:val="center"/>
              <w:rPr>
                <w:sz w:val="22"/>
              </w:rPr>
            </w:pPr>
            <w:r w:rsidRPr="00227A32">
              <w:rPr>
                <w:sz w:val="22"/>
              </w:rPr>
              <w:t xml:space="preserve">  </w:t>
            </w:r>
            <w:r w:rsidR="003F342E" w:rsidRPr="00227A32">
              <w:rPr>
                <w:sz w:val="22"/>
              </w:rPr>
              <w:t>4-7-2018</w:t>
            </w:r>
          </w:p>
        </w:tc>
        <w:tc>
          <w:tcPr>
            <w:tcW w:w="1812" w:type="dxa"/>
          </w:tcPr>
          <w:p w14:paraId="3AFBB201" w14:textId="77777777" w:rsidR="003F342E" w:rsidRPr="00227A32" w:rsidRDefault="003F342E" w:rsidP="003865C2">
            <w:pPr>
              <w:rPr>
                <w:sz w:val="22"/>
              </w:rPr>
            </w:pPr>
            <w:r w:rsidRPr="00227A32">
              <w:rPr>
                <w:sz w:val="22"/>
              </w:rPr>
              <w:t xml:space="preserve">           3</w:t>
            </w:r>
          </w:p>
        </w:tc>
        <w:tc>
          <w:tcPr>
            <w:tcW w:w="1812" w:type="dxa"/>
          </w:tcPr>
          <w:p w14:paraId="64E8A9D3" w14:textId="77777777" w:rsidR="003F342E" w:rsidRPr="00227A32" w:rsidRDefault="003F342E" w:rsidP="003865C2">
            <w:pPr>
              <w:rPr>
                <w:sz w:val="22"/>
              </w:rPr>
            </w:pPr>
            <w:r w:rsidRPr="00227A32">
              <w:rPr>
                <w:sz w:val="22"/>
              </w:rPr>
              <w:t xml:space="preserve">           6 </w:t>
            </w:r>
          </w:p>
        </w:tc>
        <w:tc>
          <w:tcPr>
            <w:tcW w:w="1813" w:type="dxa"/>
          </w:tcPr>
          <w:p w14:paraId="4CC7FF35" w14:textId="77777777" w:rsidR="003F342E" w:rsidRPr="00227A32" w:rsidRDefault="003F342E" w:rsidP="003865C2">
            <w:pPr>
              <w:rPr>
                <w:sz w:val="22"/>
              </w:rPr>
            </w:pPr>
            <w:r w:rsidRPr="00227A32">
              <w:rPr>
                <w:sz w:val="22"/>
              </w:rPr>
              <w:t xml:space="preserve">           9</w:t>
            </w:r>
          </w:p>
        </w:tc>
        <w:tc>
          <w:tcPr>
            <w:tcW w:w="1813" w:type="dxa"/>
          </w:tcPr>
          <w:p w14:paraId="2F968240" w14:textId="77777777" w:rsidR="003F342E" w:rsidRPr="00227A32" w:rsidRDefault="003F342E" w:rsidP="003865C2">
            <w:pPr>
              <w:rPr>
                <w:sz w:val="22"/>
              </w:rPr>
            </w:pPr>
            <w:r w:rsidRPr="00227A32">
              <w:rPr>
                <w:sz w:val="22"/>
              </w:rPr>
              <w:t xml:space="preserve">         18</w:t>
            </w:r>
          </w:p>
        </w:tc>
      </w:tr>
      <w:tr w:rsidR="003F342E" w:rsidRPr="00F419F3" w14:paraId="70B951B0" w14:textId="77777777" w:rsidTr="003865C2">
        <w:tc>
          <w:tcPr>
            <w:tcW w:w="1812" w:type="dxa"/>
          </w:tcPr>
          <w:p w14:paraId="3E1DFA4E" w14:textId="77777777" w:rsidR="003F342E" w:rsidRPr="00227A32" w:rsidRDefault="003F342E" w:rsidP="000B28D7">
            <w:pPr>
              <w:jc w:val="center"/>
              <w:rPr>
                <w:sz w:val="22"/>
              </w:rPr>
            </w:pPr>
            <w:r w:rsidRPr="00227A32">
              <w:rPr>
                <w:sz w:val="22"/>
              </w:rPr>
              <w:t>25-6-2019</w:t>
            </w:r>
          </w:p>
        </w:tc>
        <w:tc>
          <w:tcPr>
            <w:tcW w:w="1812" w:type="dxa"/>
          </w:tcPr>
          <w:p w14:paraId="1F18689E" w14:textId="77777777" w:rsidR="003F342E" w:rsidRPr="00227A32" w:rsidRDefault="003F342E" w:rsidP="003865C2">
            <w:pPr>
              <w:rPr>
                <w:sz w:val="22"/>
              </w:rPr>
            </w:pPr>
            <w:r w:rsidRPr="00227A32">
              <w:rPr>
                <w:sz w:val="22"/>
              </w:rPr>
              <w:t xml:space="preserve">           3</w:t>
            </w:r>
          </w:p>
        </w:tc>
        <w:tc>
          <w:tcPr>
            <w:tcW w:w="1812" w:type="dxa"/>
          </w:tcPr>
          <w:p w14:paraId="0672268E" w14:textId="77777777" w:rsidR="003F342E" w:rsidRPr="00227A32" w:rsidRDefault="003F342E" w:rsidP="003865C2">
            <w:pPr>
              <w:rPr>
                <w:sz w:val="22"/>
              </w:rPr>
            </w:pPr>
            <w:r w:rsidRPr="00227A32">
              <w:rPr>
                <w:sz w:val="22"/>
              </w:rPr>
              <w:t xml:space="preserve">           1   </w:t>
            </w:r>
          </w:p>
        </w:tc>
        <w:tc>
          <w:tcPr>
            <w:tcW w:w="1813" w:type="dxa"/>
          </w:tcPr>
          <w:p w14:paraId="643DCF0E" w14:textId="77777777" w:rsidR="003F342E" w:rsidRPr="00227A32" w:rsidRDefault="003F342E" w:rsidP="003865C2">
            <w:pPr>
              <w:rPr>
                <w:sz w:val="22"/>
              </w:rPr>
            </w:pPr>
            <w:r w:rsidRPr="00227A32">
              <w:rPr>
                <w:sz w:val="22"/>
              </w:rPr>
              <w:t xml:space="preserve">           9</w:t>
            </w:r>
          </w:p>
        </w:tc>
        <w:tc>
          <w:tcPr>
            <w:tcW w:w="1813" w:type="dxa"/>
          </w:tcPr>
          <w:p w14:paraId="323D3224" w14:textId="77777777" w:rsidR="003F342E" w:rsidRPr="00227A32" w:rsidRDefault="003F342E" w:rsidP="003865C2">
            <w:pPr>
              <w:rPr>
                <w:sz w:val="22"/>
              </w:rPr>
            </w:pPr>
            <w:r w:rsidRPr="00227A32">
              <w:rPr>
                <w:sz w:val="22"/>
              </w:rPr>
              <w:t xml:space="preserve">         13</w:t>
            </w:r>
          </w:p>
        </w:tc>
      </w:tr>
      <w:tr w:rsidR="003F342E" w:rsidRPr="00F419F3" w14:paraId="0E238751" w14:textId="77777777" w:rsidTr="003865C2">
        <w:tc>
          <w:tcPr>
            <w:tcW w:w="1812" w:type="dxa"/>
          </w:tcPr>
          <w:p w14:paraId="107FB923" w14:textId="0817AA5B" w:rsidR="003F342E" w:rsidRPr="00227A32" w:rsidRDefault="000B28D7" w:rsidP="000B28D7">
            <w:pPr>
              <w:jc w:val="center"/>
              <w:rPr>
                <w:sz w:val="22"/>
              </w:rPr>
            </w:pPr>
            <w:r w:rsidRPr="00227A32">
              <w:rPr>
                <w:sz w:val="22"/>
              </w:rPr>
              <w:t xml:space="preserve">  </w:t>
            </w:r>
            <w:r w:rsidR="003F342E" w:rsidRPr="00227A32">
              <w:rPr>
                <w:sz w:val="22"/>
              </w:rPr>
              <w:t>6-7-2021</w:t>
            </w:r>
          </w:p>
        </w:tc>
        <w:tc>
          <w:tcPr>
            <w:tcW w:w="1812" w:type="dxa"/>
          </w:tcPr>
          <w:p w14:paraId="0EEE3249" w14:textId="77777777" w:rsidR="003F342E" w:rsidRPr="00227A32" w:rsidRDefault="003F342E" w:rsidP="003865C2">
            <w:pPr>
              <w:rPr>
                <w:sz w:val="22"/>
              </w:rPr>
            </w:pPr>
            <w:r w:rsidRPr="00227A32">
              <w:rPr>
                <w:sz w:val="22"/>
              </w:rPr>
              <w:t xml:space="preserve">           1</w:t>
            </w:r>
          </w:p>
        </w:tc>
        <w:tc>
          <w:tcPr>
            <w:tcW w:w="1812" w:type="dxa"/>
          </w:tcPr>
          <w:p w14:paraId="630BC155" w14:textId="77777777" w:rsidR="003F342E" w:rsidRPr="00227A32" w:rsidRDefault="003F342E" w:rsidP="003865C2">
            <w:pPr>
              <w:rPr>
                <w:sz w:val="22"/>
              </w:rPr>
            </w:pPr>
            <w:r w:rsidRPr="00227A32">
              <w:rPr>
                <w:sz w:val="22"/>
              </w:rPr>
              <w:t xml:space="preserve">           2</w:t>
            </w:r>
          </w:p>
        </w:tc>
        <w:tc>
          <w:tcPr>
            <w:tcW w:w="1813" w:type="dxa"/>
          </w:tcPr>
          <w:p w14:paraId="5504B72A" w14:textId="77777777" w:rsidR="003F342E" w:rsidRPr="00227A32" w:rsidRDefault="003F342E" w:rsidP="003865C2">
            <w:pPr>
              <w:rPr>
                <w:sz w:val="22"/>
              </w:rPr>
            </w:pPr>
            <w:r w:rsidRPr="00227A32">
              <w:rPr>
                <w:sz w:val="22"/>
              </w:rPr>
              <w:t xml:space="preserve">           9  </w:t>
            </w:r>
          </w:p>
        </w:tc>
        <w:tc>
          <w:tcPr>
            <w:tcW w:w="1813" w:type="dxa"/>
          </w:tcPr>
          <w:p w14:paraId="30F3A591" w14:textId="77777777" w:rsidR="003F342E" w:rsidRPr="00227A32" w:rsidRDefault="003F342E" w:rsidP="003865C2">
            <w:pPr>
              <w:rPr>
                <w:sz w:val="22"/>
              </w:rPr>
            </w:pPr>
            <w:r w:rsidRPr="00227A32">
              <w:rPr>
                <w:sz w:val="22"/>
              </w:rPr>
              <w:t xml:space="preserve">         12</w:t>
            </w:r>
          </w:p>
        </w:tc>
      </w:tr>
      <w:tr w:rsidR="003F342E" w:rsidRPr="00F419F3" w14:paraId="014C55D9" w14:textId="77777777" w:rsidTr="003865C2">
        <w:tc>
          <w:tcPr>
            <w:tcW w:w="1812" w:type="dxa"/>
          </w:tcPr>
          <w:p w14:paraId="040AE786" w14:textId="49F18A6B" w:rsidR="003F342E" w:rsidRPr="00227A32" w:rsidRDefault="000B28D7" w:rsidP="000B28D7">
            <w:pPr>
              <w:jc w:val="center"/>
              <w:rPr>
                <w:sz w:val="22"/>
              </w:rPr>
            </w:pPr>
            <w:r w:rsidRPr="00227A32">
              <w:rPr>
                <w:sz w:val="22"/>
              </w:rPr>
              <w:t xml:space="preserve">  </w:t>
            </w:r>
            <w:r w:rsidR="003F342E" w:rsidRPr="00227A32">
              <w:rPr>
                <w:sz w:val="22"/>
              </w:rPr>
              <w:t>5-7-2022</w:t>
            </w:r>
          </w:p>
        </w:tc>
        <w:tc>
          <w:tcPr>
            <w:tcW w:w="1812" w:type="dxa"/>
          </w:tcPr>
          <w:p w14:paraId="3160C2E4" w14:textId="77777777" w:rsidR="003F342E" w:rsidRPr="00227A32" w:rsidRDefault="003F342E" w:rsidP="003865C2">
            <w:pPr>
              <w:rPr>
                <w:sz w:val="22"/>
              </w:rPr>
            </w:pPr>
            <w:r w:rsidRPr="00227A32">
              <w:rPr>
                <w:sz w:val="22"/>
              </w:rPr>
              <w:t xml:space="preserve">           0</w:t>
            </w:r>
          </w:p>
        </w:tc>
        <w:tc>
          <w:tcPr>
            <w:tcW w:w="1812" w:type="dxa"/>
          </w:tcPr>
          <w:p w14:paraId="68217C0B" w14:textId="77777777" w:rsidR="003F342E" w:rsidRPr="00227A32" w:rsidRDefault="003F342E" w:rsidP="003865C2">
            <w:pPr>
              <w:rPr>
                <w:sz w:val="22"/>
              </w:rPr>
            </w:pPr>
            <w:r w:rsidRPr="00227A32">
              <w:rPr>
                <w:sz w:val="22"/>
              </w:rPr>
              <w:t xml:space="preserve">           2  </w:t>
            </w:r>
          </w:p>
        </w:tc>
        <w:tc>
          <w:tcPr>
            <w:tcW w:w="1813" w:type="dxa"/>
          </w:tcPr>
          <w:p w14:paraId="67A09C51" w14:textId="77777777" w:rsidR="003F342E" w:rsidRPr="00227A32" w:rsidRDefault="003F342E" w:rsidP="003865C2">
            <w:pPr>
              <w:rPr>
                <w:sz w:val="22"/>
              </w:rPr>
            </w:pPr>
            <w:r w:rsidRPr="00227A32">
              <w:rPr>
                <w:sz w:val="22"/>
              </w:rPr>
              <w:t xml:space="preserve">           8</w:t>
            </w:r>
          </w:p>
        </w:tc>
        <w:tc>
          <w:tcPr>
            <w:tcW w:w="1813" w:type="dxa"/>
          </w:tcPr>
          <w:p w14:paraId="1799C5F7" w14:textId="77777777" w:rsidR="003F342E" w:rsidRPr="00227A32" w:rsidRDefault="003F342E" w:rsidP="003865C2">
            <w:pPr>
              <w:rPr>
                <w:sz w:val="22"/>
              </w:rPr>
            </w:pPr>
            <w:r w:rsidRPr="00227A32">
              <w:rPr>
                <w:sz w:val="22"/>
              </w:rPr>
              <w:t xml:space="preserve">         10</w:t>
            </w:r>
          </w:p>
        </w:tc>
      </w:tr>
      <w:tr w:rsidR="00583F6D" w:rsidRPr="00F419F3" w14:paraId="3D76E36C" w14:textId="77777777" w:rsidTr="003865C2">
        <w:tc>
          <w:tcPr>
            <w:tcW w:w="1812" w:type="dxa"/>
          </w:tcPr>
          <w:p w14:paraId="0616E2E9" w14:textId="6B44DB0E" w:rsidR="00583F6D" w:rsidRPr="00227A32" w:rsidRDefault="000B28D7" w:rsidP="000B28D7">
            <w:pPr>
              <w:jc w:val="center"/>
              <w:rPr>
                <w:sz w:val="22"/>
              </w:rPr>
            </w:pPr>
            <w:r w:rsidRPr="00227A32">
              <w:rPr>
                <w:sz w:val="22"/>
              </w:rPr>
              <w:t xml:space="preserve">  </w:t>
            </w:r>
            <w:r w:rsidR="00583F6D" w:rsidRPr="00227A32">
              <w:rPr>
                <w:sz w:val="22"/>
              </w:rPr>
              <w:t>6-7-2023</w:t>
            </w:r>
          </w:p>
        </w:tc>
        <w:tc>
          <w:tcPr>
            <w:tcW w:w="1812" w:type="dxa"/>
          </w:tcPr>
          <w:p w14:paraId="370BA996" w14:textId="0631E9D5" w:rsidR="00583F6D" w:rsidRPr="00227A32" w:rsidRDefault="00583F6D" w:rsidP="00583F6D">
            <w:pPr>
              <w:rPr>
                <w:sz w:val="22"/>
              </w:rPr>
            </w:pPr>
            <w:r w:rsidRPr="00227A32">
              <w:rPr>
                <w:sz w:val="22"/>
              </w:rPr>
              <w:t xml:space="preserve">           1</w:t>
            </w:r>
          </w:p>
        </w:tc>
        <w:tc>
          <w:tcPr>
            <w:tcW w:w="1812" w:type="dxa"/>
          </w:tcPr>
          <w:p w14:paraId="5575A806" w14:textId="43E43CBD" w:rsidR="00583F6D" w:rsidRPr="00227A32" w:rsidRDefault="00583F6D" w:rsidP="00583F6D">
            <w:pPr>
              <w:rPr>
                <w:sz w:val="22"/>
              </w:rPr>
            </w:pPr>
            <w:r w:rsidRPr="00227A32">
              <w:rPr>
                <w:sz w:val="22"/>
              </w:rPr>
              <w:t xml:space="preserve">           2</w:t>
            </w:r>
          </w:p>
        </w:tc>
        <w:tc>
          <w:tcPr>
            <w:tcW w:w="1813" w:type="dxa"/>
          </w:tcPr>
          <w:p w14:paraId="1DBBC16D" w14:textId="1FD2C084" w:rsidR="00583F6D" w:rsidRPr="00227A32" w:rsidRDefault="00583F6D" w:rsidP="00583F6D">
            <w:pPr>
              <w:rPr>
                <w:sz w:val="22"/>
              </w:rPr>
            </w:pPr>
            <w:r w:rsidRPr="00227A32">
              <w:rPr>
                <w:sz w:val="22"/>
              </w:rPr>
              <w:t xml:space="preserve">           6  </w:t>
            </w:r>
          </w:p>
        </w:tc>
        <w:tc>
          <w:tcPr>
            <w:tcW w:w="1813" w:type="dxa"/>
          </w:tcPr>
          <w:p w14:paraId="46F844DE" w14:textId="46691C00" w:rsidR="00583F6D" w:rsidRPr="00227A32" w:rsidRDefault="00583F6D" w:rsidP="00583F6D">
            <w:pPr>
              <w:rPr>
                <w:sz w:val="22"/>
              </w:rPr>
            </w:pPr>
            <w:r w:rsidRPr="00227A32">
              <w:rPr>
                <w:sz w:val="22"/>
              </w:rPr>
              <w:t xml:space="preserve">          9</w:t>
            </w:r>
          </w:p>
        </w:tc>
      </w:tr>
    </w:tbl>
    <w:p w14:paraId="45160049" w14:textId="3E7C7D1D" w:rsidR="003F342E" w:rsidRDefault="003F342E" w:rsidP="001E6910">
      <w:pPr>
        <w:rPr>
          <w:sz w:val="22"/>
          <w:szCs w:val="22"/>
        </w:rPr>
      </w:pPr>
    </w:p>
    <w:p w14:paraId="239084B5" w14:textId="4C6D67DC" w:rsidR="009011A1" w:rsidRPr="002006AA" w:rsidRDefault="009011A1" w:rsidP="009011A1">
      <w:pPr>
        <w:jc w:val="center"/>
        <w:rPr>
          <w:i/>
          <w:sz w:val="22"/>
          <w:szCs w:val="22"/>
        </w:rPr>
      </w:pPr>
      <w:r>
        <w:rPr>
          <w:i/>
          <w:sz w:val="22"/>
          <w:szCs w:val="22"/>
        </w:rPr>
        <w:t>Tabel 3</w:t>
      </w:r>
    </w:p>
    <w:p w14:paraId="133854E2" w14:textId="77777777" w:rsidR="00145469" w:rsidRDefault="00145469" w:rsidP="009011A1">
      <w:pPr>
        <w:rPr>
          <w:sz w:val="24"/>
        </w:rPr>
      </w:pPr>
    </w:p>
    <w:p w14:paraId="19BB836A" w14:textId="7AA125E9" w:rsidR="009011A1" w:rsidRPr="00102053" w:rsidRDefault="009011A1" w:rsidP="009011A1">
      <w:pPr>
        <w:rPr>
          <w:sz w:val="24"/>
        </w:rPr>
      </w:pPr>
      <w:r w:rsidRPr="00102053">
        <w:rPr>
          <w:sz w:val="24"/>
        </w:rPr>
        <w:t>Conclusie</w:t>
      </w:r>
    </w:p>
    <w:p w14:paraId="49AD47A8" w14:textId="66693CD4" w:rsidR="009011A1" w:rsidRDefault="009011A1" w:rsidP="009011A1">
      <w:pPr>
        <w:rPr>
          <w:sz w:val="22"/>
          <w:szCs w:val="22"/>
        </w:rPr>
      </w:pPr>
    </w:p>
    <w:p w14:paraId="658E5E6F" w14:textId="23662FE8" w:rsidR="007A6A86" w:rsidRDefault="00861964" w:rsidP="00966CB4">
      <w:pPr>
        <w:rPr>
          <w:sz w:val="22"/>
          <w:szCs w:val="22"/>
        </w:rPr>
      </w:pPr>
      <w:r>
        <w:rPr>
          <w:sz w:val="22"/>
          <w:szCs w:val="22"/>
        </w:rPr>
        <w:t>Volgens de tellingen</w:t>
      </w:r>
      <w:r w:rsidR="00906E75">
        <w:rPr>
          <w:sz w:val="22"/>
          <w:szCs w:val="22"/>
        </w:rPr>
        <w:t xml:space="preserve"> blijkt</w:t>
      </w:r>
      <w:r>
        <w:rPr>
          <w:sz w:val="22"/>
          <w:szCs w:val="22"/>
        </w:rPr>
        <w:t xml:space="preserve"> dat de aanwezigheid van de broedvogels sinds 2005 erg achteruit is gegaan van 38 naar 9 stuks. Reden ervan i</w:t>
      </w:r>
      <w:r w:rsidR="00906E75">
        <w:rPr>
          <w:sz w:val="22"/>
          <w:szCs w:val="22"/>
        </w:rPr>
        <w:t>s niet duidelijk. Verder</w:t>
      </w:r>
      <w:r>
        <w:rPr>
          <w:sz w:val="22"/>
          <w:szCs w:val="22"/>
        </w:rPr>
        <w:t xml:space="preserve"> worden nog 4 nesten in het stedelijk gebied van B</w:t>
      </w:r>
      <w:r w:rsidR="00906E75">
        <w:rPr>
          <w:sz w:val="22"/>
          <w:szCs w:val="22"/>
        </w:rPr>
        <w:t>ergeijk gevonden, zie volgend hoofdstuk.</w:t>
      </w:r>
      <w:r>
        <w:rPr>
          <w:sz w:val="22"/>
          <w:szCs w:val="22"/>
        </w:rPr>
        <w:t xml:space="preserve"> Helaas maakt d</w:t>
      </w:r>
      <w:r w:rsidR="00906E75">
        <w:rPr>
          <w:sz w:val="22"/>
          <w:szCs w:val="22"/>
        </w:rPr>
        <w:t>at de daling van het totaal niet</w:t>
      </w:r>
      <w:r>
        <w:rPr>
          <w:sz w:val="22"/>
          <w:szCs w:val="22"/>
        </w:rPr>
        <w:t xml:space="preserve"> goed.  Er zal op het gebied van gierzwaluwen </w:t>
      </w:r>
      <w:r w:rsidR="00906E75">
        <w:rPr>
          <w:sz w:val="22"/>
          <w:szCs w:val="22"/>
        </w:rPr>
        <w:t xml:space="preserve">zeker </w:t>
      </w:r>
      <w:r>
        <w:rPr>
          <w:sz w:val="22"/>
          <w:szCs w:val="22"/>
        </w:rPr>
        <w:t xml:space="preserve">meer aandacht moeten </w:t>
      </w:r>
      <w:r w:rsidR="00906E75">
        <w:rPr>
          <w:sz w:val="22"/>
          <w:szCs w:val="22"/>
        </w:rPr>
        <w:t>komen.</w:t>
      </w:r>
    </w:p>
    <w:p w14:paraId="35ADB9A8" w14:textId="3E4AD5E7" w:rsidR="00901CE3" w:rsidRDefault="00653B66" w:rsidP="00166F9C">
      <w:pPr>
        <w:pStyle w:val="Kop1"/>
        <w:rPr>
          <w:sz w:val="24"/>
        </w:rPr>
      </w:pPr>
      <w:bookmarkStart w:id="4" w:name="_Toc141959951"/>
      <w:r>
        <w:lastRenderedPageBreak/>
        <w:t>Natuur in het dorp</w:t>
      </w:r>
      <w:bookmarkEnd w:id="4"/>
    </w:p>
    <w:p w14:paraId="41EB68CD" w14:textId="0FB4D085" w:rsidR="008D11FC" w:rsidRDefault="009D7FDF" w:rsidP="001E6910">
      <w:pPr>
        <w:rPr>
          <w:sz w:val="22"/>
          <w:szCs w:val="22"/>
        </w:rPr>
      </w:pPr>
      <w:r>
        <w:rPr>
          <w:sz w:val="22"/>
          <w:szCs w:val="22"/>
        </w:rPr>
        <w:t>“</w:t>
      </w:r>
      <w:r w:rsidR="00196274">
        <w:rPr>
          <w:sz w:val="22"/>
          <w:szCs w:val="22"/>
        </w:rPr>
        <w:t>Natuur in het d</w:t>
      </w:r>
      <w:r w:rsidR="00133769">
        <w:rPr>
          <w:sz w:val="22"/>
          <w:szCs w:val="22"/>
        </w:rPr>
        <w:t>orp</w:t>
      </w:r>
      <w:r>
        <w:rPr>
          <w:sz w:val="22"/>
          <w:szCs w:val="22"/>
        </w:rPr>
        <w:t>”</w:t>
      </w:r>
      <w:r w:rsidR="00133769">
        <w:rPr>
          <w:sz w:val="22"/>
          <w:szCs w:val="22"/>
        </w:rPr>
        <w:t xml:space="preserve"> is een initiatief van </w:t>
      </w:r>
      <w:proofErr w:type="spellStart"/>
      <w:r w:rsidR="00133769">
        <w:rPr>
          <w:sz w:val="22"/>
          <w:szCs w:val="22"/>
        </w:rPr>
        <w:t>Orbis</w:t>
      </w:r>
      <w:proofErr w:type="spellEnd"/>
      <w:r w:rsidR="00133769">
        <w:rPr>
          <w:sz w:val="22"/>
          <w:szCs w:val="22"/>
        </w:rPr>
        <w:t xml:space="preserve"> en Bureau More</w:t>
      </w:r>
      <w:r w:rsidR="008D11FC">
        <w:rPr>
          <w:sz w:val="22"/>
          <w:szCs w:val="22"/>
        </w:rPr>
        <w:t xml:space="preserve"> en wordt mede mogelijk gemaakt dankzij subsidie van de provincie Noord-Brabant.</w:t>
      </w:r>
    </w:p>
    <w:p w14:paraId="196A8A85" w14:textId="11984994" w:rsidR="000C380B" w:rsidRDefault="000C380B" w:rsidP="001E6910">
      <w:pPr>
        <w:rPr>
          <w:sz w:val="22"/>
          <w:szCs w:val="22"/>
        </w:rPr>
      </w:pPr>
    </w:p>
    <w:p w14:paraId="1166CB61" w14:textId="69729C66" w:rsidR="00ED384E" w:rsidRDefault="00437F33" w:rsidP="001E6910">
      <w:pPr>
        <w:rPr>
          <w:color w:val="000000"/>
          <w:sz w:val="22"/>
          <w:szCs w:val="22"/>
        </w:rPr>
      </w:pPr>
      <w:r>
        <w:rPr>
          <w:noProof/>
          <w:color w:val="000000"/>
          <w:sz w:val="27"/>
          <w:szCs w:val="27"/>
          <w:lang w:eastAsia="nl-NL"/>
        </w:rPr>
        <w:drawing>
          <wp:anchor distT="0" distB="0" distL="114300" distR="114300" simplePos="0" relativeHeight="251684352" behindDoc="0" locked="0" layoutInCell="1" allowOverlap="1" wp14:anchorId="4461FCD4" wp14:editId="04154AB0">
            <wp:simplePos x="0" y="0"/>
            <wp:positionH relativeFrom="column">
              <wp:posOffset>4784090</wp:posOffset>
            </wp:positionH>
            <wp:positionV relativeFrom="paragraph">
              <wp:posOffset>22225</wp:posOffset>
            </wp:positionV>
            <wp:extent cx="1285200" cy="399600"/>
            <wp:effectExtent l="0" t="0" r="0" b="635"/>
            <wp:wrapSquare wrapText="bothSides"/>
            <wp:docPr id="2" name="Afbeelding 2" descr="https://www.natuurinhetdorp.nl/resize-image/w720-q100/orbis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urinhetdorp.nl/resize-image/w720-q100/orbis_logo_cmy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200" cy="3996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tgtFrame="_blank" w:history="1">
        <w:proofErr w:type="spellStart"/>
        <w:r w:rsidR="009D7FDF" w:rsidRPr="009D7FDF">
          <w:rPr>
            <w:rStyle w:val="Hyperlink"/>
            <w:color w:val="000000"/>
            <w:sz w:val="22"/>
            <w:szCs w:val="22"/>
            <w:u w:val="none"/>
          </w:rPr>
          <w:t>Orbis</w:t>
        </w:r>
        <w:proofErr w:type="spellEnd"/>
      </w:hyperlink>
      <w:r w:rsidR="009D7FDF" w:rsidRPr="009D7FDF">
        <w:rPr>
          <w:color w:val="000000"/>
          <w:sz w:val="22"/>
          <w:szCs w:val="22"/>
        </w:rPr>
        <w:t xml:space="preserve"> is in natuur-, </w:t>
      </w:r>
      <w:r w:rsidR="00DB7E72">
        <w:rPr>
          <w:color w:val="000000"/>
          <w:sz w:val="22"/>
          <w:szCs w:val="22"/>
        </w:rPr>
        <w:t>landschaps- en klimaatadaptatie</w:t>
      </w:r>
      <w:r w:rsidR="009D7FDF" w:rsidRPr="009D7FDF">
        <w:rPr>
          <w:color w:val="000000"/>
          <w:sz w:val="22"/>
          <w:szCs w:val="22"/>
        </w:rPr>
        <w:t xml:space="preserve">projecten actief </w:t>
      </w:r>
      <w:r w:rsidR="00392BC7">
        <w:rPr>
          <w:color w:val="000000"/>
          <w:sz w:val="22"/>
          <w:szCs w:val="22"/>
        </w:rPr>
        <w:t>b</w:t>
      </w:r>
      <w:r w:rsidR="009D7FDF" w:rsidRPr="009D7FDF">
        <w:rPr>
          <w:color w:val="000000"/>
          <w:sz w:val="22"/>
          <w:szCs w:val="22"/>
        </w:rPr>
        <w:t xml:space="preserve">etrokken bij de ontwikkeling van </w:t>
      </w:r>
      <w:r w:rsidR="009D7FDF">
        <w:rPr>
          <w:color w:val="000000"/>
          <w:sz w:val="22"/>
          <w:szCs w:val="22"/>
        </w:rPr>
        <w:t>het Noord-Brabantse landschap. Z</w:t>
      </w:r>
      <w:r w:rsidR="009D7FDF" w:rsidRPr="009D7FDF">
        <w:rPr>
          <w:color w:val="000000"/>
          <w:sz w:val="22"/>
          <w:szCs w:val="22"/>
        </w:rPr>
        <w:t xml:space="preserve">ij vertalen beleid, ambities en subsidieregelingen naar concrete </w:t>
      </w:r>
      <w:r w:rsidR="00196274">
        <w:rPr>
          <w:color w:val="000000"/>
          <w:sz w:val="22"/>
          <w:szCs w:val="22"/>
        </w:rPr>
        <w:t>r</w:t>
      </w:r>
      <w:r w:rsidR="00A836F7">
        <w:rPr>
          <w:color w:val="000000"/>
          <w:sz w:val="22"/>
          <w:szCs w:val="22"/>
        </w:rPr>
        <w:t>esultaten, e</w:t>
      </w:r>
      <w:r w:rsidR="00DB7E72">
        <w:rPr>
          <w:color w:val="000000"/>
          <w:sz w:val="22"/>
          <w:szCs w:val="22"/>
        </w:rPr>
        <w:t>n</w:t>
      </w:r>
      <w:r w:rsidR="009D7FDF">
        <w:rPr>
          <w:color w:val="000000"/>
          <w:sz w:val="22"/>
          <w:szCs w:val="22"/>
        </w:rPr>
        <w:t xml:space="preserve"> maken</w:t>
      </w:r>
      <w:r w:rsidR="009D7FDF" w:rsidRPr="009D7FDF">
        <w:rPr>
          <w:color w:val="000000"/>
          <w:sz w:val="22"/>
          <w:szCs w:val="22"/>
        </w:rPr>
        <w:t xml:space="preserve"> kansen voor de ontwikkeling va</w:t>
      </w:r>
      <w:r w:rsidR="009D7FDF">
        <w:rPr>
          <w:color w:val="000000"/>
          <w:sz w:val="22"/>
          <w:szCs w:val="22"/>
        </w:rPr>
        <w:t xml:space="preserve">n natuur, landschap en klimaat, zodat er met </w:t>
      </w:r>
      <w:r w:rsidR="009D7FDF" w:rsidRPr="009D7FDF">
        <w:rPr>
          <w:color w:val="000000"/>
          <w:sz w:val="22"/>
          <w:szCs w:val="22"/>
        </w:rPr>
        <w:t>lef, doorzettingsvermogen en veel plezier</w:t>
      </w:r>
      <w:r w:rsidR="009D7FDF">
        <w:rPr>
          <w:color w:val="000000"/>
          <w:sz w:val="22"/>
          <w:szCs w:val="22"/>
        </w:rPr>
        <w:t xml:space="preserve"> succesvolle projecten ontstaan.</w:t>
      </w:r>
    </w:p>
    <w:p w14:paraId="05659B6E" w14:textId="6A888443" w:rsidR="00555CE5" w:rsidRDefault="00D759F7" w:rsidP="001E6910">
      <w:pPr>
        <w:rPr>
          <w:color w:val="000000"/>
          <w:sz w:val="22"/>
          <w:szCs w:val="22"/>
        </w:rPr>
      </w:pPr>
      <w:r>
        <w:rPr>
          <w:noProof/>
          <w:color w:val="000000"/>
          <w:sz w:val="27"/>
          <w:szCs w:val="27"/>
          <w:lang w:eastAsia="nl-NL"/>
        </w:rPr>
        <w:drawing>
          <wp:anchor distT="0" distB="0" distL="114300" distR="114300" simplePos="0" relativeHeight="251685376" behindDoc="0" locked="0" layoutInCell="1" allowOverlap="1" wp14:anchorId="203344CD" wp14:editId="7852A932">
            <wp:simplePos x="0" y="0"/>
            <wp:positionH relativeFrom="column">
              <wp:posOffset>4720590</wp:posOffset>
            </wp:positionH>
            <wp:positionV relativeFrom="paragraph">
              <wp:posOffset>130810</wp:posOffset>
            </wp:positionV>
            <wp:extent cx="1241425" cy="557530"/>
            <wp:effectExtent l="0" t="0" r="0" b="0"/>
            <wp:wrapSquare wrapText="bothSides"/>
            <wp:docPr id="1" name="Afbeelding 1" descr="Mo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e_logo"/>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241425" cy="557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EE192" w14:textId="660AB62B" w:rsidR="00FC1763" w:rsidRPr="00253229" w:rsidRDefault="000C380B" w:rsidP="00253229">
      <w:pPr>
        <w:pStyle w:val="Normaalweb"/>
        <w:shd w:val="clear" w:color="auto" w:fill="F8FAFB"/>
        <w:spacing w:before="0" w:beforeAutospacing="0" w:after="0" w:afterAutospacing="0" w:line="280" w:lineRule="atLeast"/>
        <w:rPr>
          <w:rFonts w:ascii="Arial" w:hAnsi="Arial" w:cs="Arial"/>
          <w:color w:val="000000"/>
          <w:sz w:val="22"/>
          <w:szCs w:val="22"/>
        </w:rPr>
      </w:pPr>
      <w:r w:rsidRPr="00555CE5">
        <w:rPr>
          <w:rFonts w:ascii="Arial" w:hAnsi="Arial" w:cs="Arial"/>
          <w:color w:val="000000"/>
          <w:sz w:val="22"/>
          <w:szCs w:val="22"/>
        </w:rPr>
        <w:t xml:space="preserve">Bureau More </w:t>
      </w:r>
      <w:r w:rsidR="00555CE5" w:rsidRPr="00555CE5">
        <w:rPr>
          <w:rFonts w:ascii="Arial" w:hAnsi="Arial" w:cs="Arial"/>
          <w:color w:val="000000"/>
          <w:sz w:val="22"/>
          <w:szCs w:val="22"/>
        </w:rPr>
        <w:t>Projectbegeleiding</w:t>
      </w:r>
      <w:r w:rsidR="00555CE5">
        <w:rPr>
          <w:rFonts w:ascii="Arial" w:hAnsi="Arial" w:cs="Arial"/>
          <w:color w:val="000000"/>
          <w:sz w:val="22"/>
          <w:szCs w:val="22"/>
        </w:rPr>
        <w:t>, die al ruim 16 jaar de opdrachtgevers</w:t>
      </w:r>
      <w:r w:rsidR="00437F33">
        <w:rPr>
          <w:rFonts w:ascii="Arial" w:hAnsi="Arial" w:cs="Arial"/>
          <w:color w:val="000000"/>
          <w:sz w:val="22"/>
          <w:szCs w:val="22"/>
        </w:rPr>
        <w:t xml:space="preserve"> </w:t>
      </w:r>
      <w:r w:rsidR="00555CE5">
        <w:rPr>
          <w:rFonts w:ascii="Arial" w:hAnsi="Arial" w:cs="Arial"/>
          <w:color w:val="000000"/>
          <w:sz w:val="22"/>
          <w:szCs w:val="22"/>
        </w:rPr>
        <w:t>helpt</w:t>
      </w:r>
      <w:r w:rsidR="00555CE5" w:rsidRPr="00555CE5">
        <w:rPr>
          <w:rFonts w:ascii="Arial" w:hAnsi="Arial" w:cs="Arial"/>
          <w:color w:val="000000"/>
          <w:sz w:val="22"/>
          <w:szCs w:val="22"/>
        </w:rPr>
        <w:t xml:space="preserve"> </w:t>
      </w:r>
      <w:r w:rsidR="00555CE5">
        <w:rPr>
          <w:rFonts w:ascii="Arial" w:hAnsi="Arial" w:cs="Arial"/>
          <w:color w:val="000000"/>
          <w:sz w:val="22"/>
          <w:szCs w:val="22"/>
        </w:rPr>
        <w:t xml:space="preserve">om </w:t>
      </w:r>
      <w:r w:rsidR="00555CE5" w:rsidRPr="00555CE5">
        <w:rPr>
          <w:rFonts w:ascii="Arial" w:hAnsi="Arial" w:cs="Arial"/>
          <w:color w:val="000000"/>
          <w:sz w:val="22"/>
          <w:szCs w:val="22"/>
        </w:rPr>
        <w:t>hun projectideeën om t</w:t>
      </w:r>
      <w:r w:rsidR="00785618">
        <w:rPr>
          <w:rFonts w:ascii="Arial" w:hAnsi="Arial" w:cs="Arial"/>
          <w:color w:val="000000"/>
          <w:sz w:val="22"/>
          <w:szCs w:val="22"/>
        </w:rPr>
        <w:t xml:space="preserve">e zetten in concrete resultaten, </w:t>
      </w:r>
      <w:r w:rsidR="00555CE5" w:rsidRPr="00555CE5">
        <w:rPr>
          <w:rFonts w:ascii="Arial" w:hAnsi="Arial" w:cs="Arial"/>
          <w:color w:val="000000"/>
          <w:sz w:val="22"/>
          <w:szCs w:val="22"/>
        </w:rPr>
        <w:t>doen dat in de vorm van subsidieverwerving en het organiseren van andere vormen van cofinanciering.</w:t>
      </w:r>
      <w:r w:rsidR="00785618">
        <w:rPr>
          <w:rFonts w:ascii="Arial" w:hAnsi="Arial" w:cs="Arial"/>
          <w:color w:val="000000"/>
          <w:sz w:val="22"/>
          <w:szCs w:val="22"/>
        </w:rPr>
        <w:t xml:space="preserve"> Zij brengen </w:t>
      </w:r>
      <w:r w:rsidR="00555CE5" w:rsidRPr="00555CE5">
        <w:rPr>
          <w:rFonts w:ascii="Arial" w:hAnsi="Arial" w:cs="Arial"/>
          <w:color w:val="000000"/>
          <w:sz w:val="22"/>
          <w:szCs w:val="22"/>
        </w:rPr>
        <w:t xml:space="preserve">partijen met elkaar in contact en </w:t>
      </w:r>
      <w:r w:rsidR="005421AB">
        <w:rPr>
          <w:rFonts w:ascii="Arial" w:hAnsi="Arial" w:cs="Arial"/>
          <w:color w:val="000000"/>
          <w:sz w:val="22"/>
          <w:szCs w:val="22"/>
        </w:rPr>
        <w:t xml:space="preserve">ondersteunen het tot stand </w:t>
      </w:r>
      <w:r w:rsidR="00D611E2">
        <w:rPr>
          <w:rFonts w:ascii="Arial" w:hAnsi="Arial" w:cs="Arial"/>
          <w:color w:val="000000"/>
          <w:sz w:val="22"/>
          <w:szCs w:val="22"/>
        </w:rPr>
        <w:t xml:space="preserve">brengen </w:t>
      </w:r>
      <w:r w:rsidR="00D611E2" w:rsidRPr="00555CE5">
        <w:rPr>
          <w:rFonts w:ascii="Arial" w:hAnsi="Arial" w:cs="Arial"/>
          <w:color w:val="000000"/>
          <w:sz w:val="22"/>
          <w:szCs w:val="22"/>
        </w:rPr>
        <w:t>van</w:t>
      </w:r>
      <w:r w:rsidR="00555CE5" w:rsidRPr="00555CE5">
        <w:rPr>
          <w:rFonts w:ascii="Arial" w:hAnsi="Arial" w:cs="Arial"/>
          <w:color w:val="000000"/>
          <w:sz w:val="22"/>
          <w:szCs w:val="22"/>
        </w:rPr>
        <w:t xml:space="preserve"> de benodigde samenwerkingsverbanden.</w:t>
      </w:r>
    </w:p>
    <w:p w14:paraId="485CDCE1" w14:textId="77777777" w:rsidR="00FC1763" w:rsidRDefault="00FC1763" w:rsidP="00263291">
      <w:pPr>
        <w:rPr>
          <w:sz w:val="22"/>
          <w:szCs w:val="22"/>
        </w:rPr>
      </w:pPr>
    </w:p>
    <w:p w14:paraId="4D66BACE" w14:textId="3FBFD2DE" w:rsidR="004501CE" w:rsidRDefault="003632C2" w:rsidP="00263291">
      <w:pPr>
        <w:rPr>
          <w:sz w:val="22"/>
          <w:szCs w:val="22"/>
        </w:rPr>
      </w:pPr>
      <w:r>
        <w:rPr>
          <w:sz w:val="22"/>
          <w:szCs w:val="22"/>
        </w:rPr>
        <w:t xml:space="preserve">Zo heeft </w:t>
      </w:r>
      <w:r w:rsidR="003937F9">
        <w:rPr>
          <w:sz w:val="22"/>
          <w:szCs w:val="22"/>
        </w:rPr>
        <w:t xml:space="preserve">ook </w:t>
      </w:r>
      <w:r>
        <w:rPr>
          <w:sz w:val="22"/>
          <w:szCs w:val="22"/>
        </w:rPr>
        <w:t>gemeente B</w:t>
      </w:r>
      <w:r w:rsidR="003937F9">
        <w:rPr>
          <w:sz w:val="22"/>
          <w:szCs w:val="22"/>
        </w:rPr>
        <w:t xml:space="preserve">ergeijk </w:t>
      </w:r>
      <w:r>
        <w:rPr>
          <w:sz w:val="22"/>
          <w:szCs w:val="22"/>
        </w:rPr>
        <w:t>aan deze regeling</w:t>
      </w:r>
      <w:r w:rsidR="003937F9">
        <w:rPr>
          <w:sz w:val="22"/>
          <w:szCs w:val="22"/>
        </w:rPr>
        <w:t xml:space="preserve"> deelgenomen</w:t>
      </w:r>
      <w:r w:rsidR="00FC1763">
        <w:rPr>
          <w:sz w:val="22"/>
          <w:szCs w:val="22"/>
        </w:rPr>
        <w:t xml:space="preserve"> met PLOP</w:t>
      </w:r>
      <w:r w:rsidR="00CA52F9">
        <w:rPr>
          <w:sz w:val="22"/>
          <w:szCs w:val="22"/>
        </w:rPr>
        <w:t xml:space="preserve"> (Platte Lands </w:t>
      </w:r>
      <w:proofErr w:type="spellStart"/>
      <w:r w:rsidR="00CA52F9">
        <w:rPr>
          <w:sz w:val="22"/>
          <w:szCs w:val="22"/>
        </w:rPr>
        <w:t>Ontwikkeling</w:t>
      </w:r>
      <w:r w:rsidR="000B33D1">
        <w:rPr>
          <w:sz w:val="22"/>
          <w:szCs w:val="22"/>
        </w:rPr>
        <w:t>s</w:t>
      </w:r>
      <w:proofErr w:type="spellEnd"/>
      <w:r w:rsidR="00CA52F9">
        <w:rPr>
          <w:sz w:val="22"/>
          <w:szCs w:val="22"/>
        </w:rPr>
        <w:t xml:space="preserve"> Projecten</w:t>
      </w:r>
      <w:r w:rsidR="00000FD6">
        <w:rPr>
          <w:sz w:val="22"/>
          <w:szCs w:val="22"/>
        </w:rPr>
        <w:t>)</w:t>
      </w:r>
      <w:r w:rsidR="00253229">
        <w:rPr>
          <w:sz w:val="22"/>
          <w:szCs w:val="22"/>
        </w:rPr>
        <w:t>, een stimuleringsprogramma van de gemeente</w:t>
      </w:r>
      <w:r>
        <w:rPr>
          <w:sz w:val="22"/>
          <w:szCs w:val="22"/>
        </w:rPr>
        <w:t xml:space="preserve">. Vanaf 2020 </w:t>
      </w:r>
      <w:r w:rsidR="005D5ED7">
        <w:rPr>
          <w:sz w:val="22"/>
          <w:szCs w:val="22"/>
        </w:rPr>
        <w:t xml:space="preserve">tot heden </w:t>
      </w:r>
      <w:r>
        <w:rPr>
          <w:sz w:val="22"/>
          <w:szCs w:val="22"/>
        </w:rPr>
        <w:t xml:space="preserve">heeft zij </w:t>
      </w:r>
      <w:r w:rsidR="00D611E2">
        <w:rPr>
          <w:sz w:val="22"/>
          <w:szCs w:val="22"/>
        </w:rPr>
        <w:t>enkele woonkernen</w:t>
      </w:r>
      <w:r>
        <w:rPr>
          <w:sz w:val="22"/>
          <w:szCs w:val="22"/>
        </w:rPr>
        <w:t>, Bergeijk, Riethoven, Luyksgestel en W</w:t>
      </w:r>
      <w:r w:rsidR="005D5ED7">
        <w:rPr>
          <w:sz w:val="22"/>
          <w:szCs w:val="22"/>
        </w:rPr>
        <w:t xml:space="preserve">esterhoven met dit project een extra impuls aan de flora en fauna kunnen geven. Door flyers aan de bewoners uit te delen en d.m.v. bekendmakingen in de plaatselijke weekbladen, zoals de </w:t>
      </w:r>
      <w:proofErr w:type="spellStart"/>
      <w:r w:rsidR="005D5ED7">
        <w:rPr>
          <w:sz w:val="22"/>
          <w:szCs w:val="22"/>
        </w:rPr>
        <w:t>Eyckelbergh</w:t>
      </w:r>
      <w:proofErr w:type="spellEnd"/>
      <w:r w:rsidR="005D5ED7">
        <w:rPr>
          <w:sz w:val="22"/>
          <w:szCs w:val="22"/>
        </w:rPr>
        <w:t>, was het mogelijk om gierzwaluw- en/of vleermuiskasten te ontvangen. Dit was voor de bewoners geheel gratis, echter het ophangen was zelfinitiatief.</w:t>
      </w:r>
    </w:p>
    <w:p w14:paraId="0A644F4E" w14:textId="46FE1B36" w:rsidR="005D5ED7" w:rsidRDefault="005D5ED7" w:rsidP="00263291">
      <w:pPr>
        <w:rPr>
          <w:sz w:val="22"/>
          <w:szCs w:val="22"/>
        </w:rPr>
      </w:pPr>
    </w:p>
    <w:p w14:paraId="23603BF7" w14:textId="0DFD670B" w:rsidR="00263291" w:rsidRDefault="00263291" w:rsidP="00263291">
      <w:pPr>
        <w:rPr>
          <w:sz w:val="22"/>
          <w:szCs w:val="22"/>
        </w:rPr>
      </w:pPr>
      <w:r>
        <w:rPr>
          <w:sz w:val="22"/>
          <w:szCs w:val="22"/>
        </w:rPr>
        <w:t>Inventarisatiemethode</w:t>
      </w:r>
    </w:p>
    <w:p w14:paraId="3DE93FD5" w14:textId="77777777" w:rsidR="00263291" w:rsidRDefault="00263291" w:rsidP="00263291">
      <w:pPr>
        <w:rPr>
          <w:sz w:val="22"/>
          <w:szCs w:val="22"/>
        </w:rPr>
      </w:pPr>
    </w:p>
    <w:p w14:paraId="3842A4B2" w14:textId="05B8A021" w:rsidR="00263291" w:rsidRDefault="00253356" w:rsidP="00263291">
      <w:pPr>
        <w:rPr>
          <w:sz w:val="22"/>
          <w:szCs w:val="22"/>
        </w:rPr>
      </w:pPr>
      <w:r>
        <w:rPr>
          <w:sz w:val="22"/>
          <w:szCs w:val="22"/>
        </w:rPr>
        <w:t>Het inventariseren of de kasten bezet waren op broedsels</w:t>
      </w:r>
      <w:r w:rsidR="002B3575">
        <w:rPr>
          <w:sz w:val="22"/>
          <w:szCs w:val="22"/>
        </w:rPr>
        <w:t xml:space="preserve"> van</w:t>
      </w:r>
      <w:r>
        <w:rPr>
          <w:sz w:val="22"/>
          <w:szCs w:val="22"/>
        </w:rPr>
        <w:t xml:space="preserve"> Gierzwaluwen en</w:t>
      </w:r>
      <w:r w:rsidR="002B3575">
        <w:rPr>
          <w:sz w:val="22"/>
          <w:szCs w:val="22"/>
        </w:rPr>
        <w:t>/of</w:t>
      </w:r>
      <w:r w:rsidR="000B33D1">
        <w:rPr>
          <w:sz w:val="22"/>
          <w:szCs w:val="22"/>
        </w:rPr>
        <w:t xml:space="preserve"> vleermuizen is gedaan, d</w:t>
      </w:r>
      <w:r w:rsidR="002B3575">
        <w:rPr>
          <w:sz w:val="22"/>
          <w:szCs w:val="22"/>
        </w:rPr>
        <w:t xml:space="preserve">oor </w:t>
      </w:r>
      <w:r>
        <w:rPr>
          <w:sz w:val="22"/>
          <w:szCs w:val="22"/>
        </w:rPr>
        <w:t>alle adressen langs te gaan, telkens een korte waarneming te doen van enkele minuten, en meestal de bewoner te bev</w:t>
      </w:r>
      <w:r w:rsidR="009823BB">
        <w:rPr>
          <w:sz w:val="22"/>
          <w:szCs w:val="22"/>
        </w:rPr>
        <w:t>r</w:t>
      </w:r>
      <w:r w:rsidR="000B33D1">
        <w:rPr>
          <w:sz w:val="22"/>
          <w:szCs w:val="22"/>
        </w:rPr>
        <w:t xml:space="preserve">agen of er enige bezetting was. Zo </w:t>
      </w:r>
      <w:r w:rsidR="009823BB">
        <w:rPr>
          <w:sz w:val="22"/>
          <w:szCs w:val="22"/>
        </w:rPr>
        <w:t xml:space="preserve">was een globale opname mogelijk. </w:t>
      </w:r>
      <w:r w:rsidR="00BF32B6">
        <w:rPr>
          <w:sz w:val="22"/>
          <w:szCs w:val="22"/>
        </w:rPr>
        <w:t>De vleermuiskasten zijn niet geïnventariseerd op bezetting.</w:t>
      </w:r>
    </w:p>
    <w:p w14:paraId="20BDA9B6" w14:textId="01E83424" w:rsidR="00253356" w:rsidRDefault="00253356" w:rsidP="00263291">
      <w:pPr>
        <w:rPr>
          <w:sz w:val="22"/>
          <w:szCs w:val="22"/>
        </w:rPr>
      </w:pPr>
    </w:p>
    <w:p w14:paraId="47E92CD8" w14:textId="77777777" w:rsidR="00E97E7A" w:rsidRDefault="00E97E7A" w:rsidP="00E97E7A">
      <w:pPr>
        <w:rPr>
          <w:sz w:val="22"/>
          <w:szCs w:val="22"/>
        </w:rPr>
      </w:pPr>
      <w:r>
        <w:rPr>
          <w:sz w:val="24"/>
        </w:rPr>
        <w:t>Tellingen</w:t>
      </w:r>
    </w:p>
    <w:p w14:paraId="576A4444" w14:textId="7FF2947B" w:rsidR="00E97E7A" w:rsidRDefault="00E97E7A" w:rsidP="00E97E7A">
      <w:pPr>
        <w:rPr>
          <w:sz w:val="22"/>
          <w:szCs w:val="22"/>
        </w:rPr>
      </w:pPr>
    </w:p>
    <w:p w14:paraId="0299BB14" w14:textId="0718DD44" w:rsidR="00262EDB" w:rsidRDefault="009823BB" w:rsidP="00E97E7A">
      <w:pPr>
        <w:rPr>
          <w:sz w:val="22"/>
          <w:szCs w:val="22"/>
        </w:rPr>
      </w:pPr>
      <w:r>
        <w:rPr>
          <w:sz w:val="22"/>
          <w:szCs w:val="22"/>
        </w:rPr>
        <w:t>Er heeft 1 telli</w:t>
      </w:r>
      <w:r w:rsidR="000335D2">
        <w:rPr>
          <w:sz w:val="22"/>
          <w:szCs w:val="22"/>
        </w:rPr>
        <w:t xml:space="preserve">ng </w:t>
      </w:r>
      <w:r w:rsidR="000B33D1">
        <w:rPr>
          <w:sz w:val="22"/>
          <w:szCs w:val="22"/>
        </w:rPr>
        <w:t xml:space="preserve">door Hans van </w:t>
      </w:r>
      <w:proofErr w:type="spellStart"/>
      <w:r w:rsidR="000B33D1">
        <w:rPr>
          <w:sz w:val="22"/>
          <w:szCs w:val="22"/>
        </w:rPr>
        <w:t>Nunen</w:t>
      </w:r>
      <w:proofErr w:type="spellEnd"/>
      <w:r w:rsidR="000B33D1">
        <w:rPr>
          <w:sz w:val="22"/>
          <w:szCs w:val="22"/>
        </w:rPr>
        <w:t xml:space="preserve"> </w:t>
      </w:r>
      <w:r w:rsidR="000335D2">
        <w:rPr>
          <w:sz w:val="22"/>
          <w:szCs w:val="22"/>
        </w:rPr>
        <w:t xml:space="preserve">plaatsgevonden tijdens de periode van 1 juli tot 15 juli 2023. </w:t>
      </w:r>
      <w:r w:rsidR="00262EDB">
        <w:rPr>
          <w:sz w:val="22"/>
          <w:szCs w:val="22"/>
        </w:rPr>
        <w:t xml:space="preserve">De </w:t>
      </w:r>
      <w:r w:rsidR="009B411C">
        <w:rPr>
          <w:sz w:val="22"/>
          <w:szCs w:val="22"/>
        </w:rPr>
        <w:t xml:space="preserve">bevindingen zijn in </w:t>
      </w:r>
      <w:r w:rsidR="00262EDB">
        <w:rPr>
          <w:sz w:val="22"/>
          <w:szCs w:val="22"/>
        </w:rPr>
        <w:t>tabel 4 per woonkern weergegeven.</w:t>
      </w:r>
    </w:p>
    <w:p w14:paraId="2206881A" w14:textId="1A8C5B3A" w:rsidR="00012A70" w:rsidRDefault="00012A70" w:rsidP="00E97E7A">
      <w:pPr>
        <w:rPr>
          <w:sz w:val="22"/>
          <w:szCs w:val="22"/>
        </w:rPr>
      </w:pPr>
    </w:p>
    <w:tbl>
      <w:tblPr>
        <w:tblW w:w="9705" w:type="dxa"/>
        <w:tblCellMar>
          <w:left w:w="70" w:type="dxa"/>
          <w:right w:w="70" w:type="dxa"/>
        </w:tblCellMar>
        <w:tblLook w:val="04A0" w:firstRow="1" w:lastRow="0" w:firstColumn="1" w:lastColumn="0" w:noHBand="0" w:noVBand="1"/>
      </w:tblPr>
      <w:tblGrid>
        <w:gridCol w:w="4536"/>
        <w:gridCol w:w="1134"/>
        <w:gridCol w:w="1258"/>
        <w:gridCol w:w="1340"/>
        <w:gridCol w:w="1437"/>
      </w:tblGrid>
      <w:tr w:rsidR="00891D2D" w:rsidRPr="00891D2D" w14:paraId="55694498" w14:textId="77777777" w:rsidTr="004013B6">
        <w:trPr>
          <w:trHeight w:val="300"/>
        </w:trPr>
        <w:tc>
          <w:tcPr>
            <w:tcW w:w="4536" w:type="dxa"/>
            <w:tcBorders>
              <w:top w:val="nil"/>
              <w:left w:val="nil"/>
              <w:bottom w:val="single" w:sz="4" w:space="0" w:color="auto"/>
              <w:right w:val="single" w:sz="4" w:space="0" w:color="auto"/>
            </w:tcBorders>
            <w:shd w:val="clear" w:color="auto" w:fill="auto"/>
            <w:noWrap/>
            <w:vAlign w:val="bottom"/>
            <w:hideMark/>
          </w:tcPr>
          <w:p w14:paraId="7A75B30F" w14:textId="77777777" w:rsidR="00891D2D" w:rsidRPr="00891D2D" w:rsidRDefault="00891D2D" w:rsidP="00891D2D">
            <w:pPr>
              <w:spacing w:line="240" w:lineRule="auto"/>
              <w:rPr>
                <w:rFonts w:eastAsia="Times New Roman"/>
                <w:color w:val="000000"/>
                <w:sz w:val="22"/>
                <w:szCs w:val="22"/>
                <w:lang w:eastAsia="nl-NL"/>
              </w:rPr>
            </w:pPr>
            <w:r w:rsidRPr="00891D2D">
              <w:rPr>
                <w:rFonts w:eastAsia="Times New Roman"/>
                <w:color w:val="000000"/>
                <w:sz w:val="22"/>
                <w:szCs w:val="22"/>
                <w:lang w:eastAsia="nl-N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0634C93" w14:textId="77777777" w:rsidR="00891D2D" w:rsidRPr="00891D2D" w:rsidRDefault="00891D2D" w:rsidP="00891D2D">
            <w:pPr>
              <w:spacing w:line="240" w:lineRule="auto"/>
              <w:rPr>
                <w:rFonts w:eastAsia="Times New Roman"/>
                <w:color w:val="000000"/>
                <w:sz w:val="22"/>
                <w:szCs w:val="22"/>
                <w:lang w:eastAsia="nl-NL"/>
              </w:rPr>
            </w:pPr>
            <w:r w:rsidRPr="00891D2D">
              <w:rPr>
                <w:rFonts w:eastAsia="Times New Roman"/>
                <w:color w:val="000000"/>
                <w:sz w:val="22"/>
                <w:szCs w:val="22"/>
                <w:lang w:eastAsia="nl-NL"/>
              </w:rPr>
              <w:t>Bergeijk</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4C7D5C46" w14:textId="77777777" w:rsidR="00891D2D" w:rsidRPr="00891D2D" w:rsidRDefault="00891D2D" w:rsidP="00891D2D">
            <w:pPr>
              <w:spacing w:line="240" w:lineRule="auto"/>
              <w:rPr>
                <w:rFonts w:eastAsia="Times New Roman"/>
                <w:color w:val="000000"/>
                <w:sz w:val="22"/>
                <w:szCs w:val="22"/>
                <w:lang w:eastAsia="nl-NL"/>
              </w:rPr>
            </w:pPr>
            <w:r w:rsidRPr="00891D2D">
              <w:rPr>
                <w:rFonts w:eastAsia="Times New Roman"/>
                <w:color w:val="000000"/>
                <w:sz w:val="22"/>
                <w:szCs w:val="22"/>
                <w:lang w:eastAsia="nl-NL"/>
              </w:rPr>
              <w:t>Riethoven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049BE1A" w14:textId="77777777" w:rsidR="00891D2D" w:rsidRPr="00891D2D" w:rsidRDefault="00891D2D" w:rsidP="00891D2D">
            <w:pPr>
              <w:spacing w:line="240" w:lineRule="auto"/>
              <w:rPr>
                <w:rFonts w:eastAsia="Times New Roman"/>
                <w:color w:val="000000"/>
                <w:sz w:val="22"/>
                <w:szCs w:val="22"/>
                <w:lang w:eastAsia="nl-NL"/>
              </w:rPr>
            </w:pPr>
            <w:r w:rsidRPr="00891D2D">
              <w:rPr>
                <w:rFonts w:eastAsia="Times New Roman"/>
                <w:color w:val="000000"/>
                <w:sz w:val="22"/>
                <w:szCs w:val="22"/>
                <w:lang w:eastAsia="nl-NL"/>
              </w:rPr>
              <w:t>Luyksgestel</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280EA8AA" w14:textId="77777777" w:rsidR="00891D2D" w:rsidRPr="00891D2D" w:rsidRDefault="00891D2D" w:rsidP="00891D2D">
            <w:pPr>
              <w:spacing w:line="240" w:lineRule="auto"/>
              <w:rPr>
                <w:rFonts w:eastAsia="Times New Roman"/>
                <w:color w:val="000000"/>
                <w:sz w:val="22"/>
                <w:szCs w:val="22"/>
                <w:lang w:eastAsia="nl-NL"/>
              </w:rPr>
            </w:pPr>
            <w:r w:rsidRPr="00891D2D">
              <w:rPr>
                <w:rFonts w:eastAsia="Times New Roman"/>
                <w:color w:val="000000"/>
                <w:sz w:val="22"/>
                <w:szCs w:val="22"/>
                <w:lang w:eastAsia="nl-NL"/>
              </w:rPr>
              <w:t>Westerhoven</w:t>
            </w:r>
          </w:p>
        </w:tc>
      </w:tr>
      <w:tr w:rsidR="00891D2D" w:rsidRPr="00891D2D" w14:paraId="52D608CE" w14:textId="77777777" w:rsidTr="004013B6">
        <w:trPr>
          <w:trHeight w:val="300"/>
        </w:trPr>
        <w:tc>
          <w:tcPr>
            <w:tcW w:w="4536" w:type="dxa"/>
            <w:tcBorders>
              <w:top w:val="nil"/>
              <w:left w:val="single" w:sz="4" w:space="0" w:color="auto"/>
              <w:bottom w:val="single" w:sz="4" w:space="0" w:color="auto"/>
              <w:right w:val="nil"/>
            </w:tcBorders>
            <w:shd w:val="clear" w:color="auto" w:fill="auto"/>
            <w:noWrap/>
            <w:vAlign w:val="bottom"/>
            <w:hideMark/>
          </w:tcPr>
          <w:p w14:paraId="42796458" w14:textId="77777777" w:rsidR="00891D2D" w:rsidRPr="00891D2D" w:rsidRDefault="00891D2D" w:rsidP="00891D2D">
            <w:pPr>
              <w:spacing w:line="240" w:lineRule="auto"/>
              <w:rPr>
                <w:rFonts w:eastAsia="Times New Roman"/>
                <w:color w:val="000000"/>
                <w:sz w:val="22"/>
                <w:szCs w:val="22"/>
                <w:lang w:eastAsia="nl-NL"/>
              </w:rPr>
            </w:pPr>
            <w:r w:rsidRPr="00891D2D">
              <w:rPr>
                <w:rFonts w:eastAsia="Times New Roman"/>
                <w:color w:val="000000"/>
                <w:sz w:val="22"/>
                <w:szCs w:val="22"/>
                <w:lang w:eastAsia="nl-NL"/>
              </w:rPr>
              <w:t>Gierzwaluwkast bezet door GIERZWALUW</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60B57BD"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4</w:t>
            </w:r>
          </w:p>
        </w:tc>
        <w:tc>
          <w:tcPr>
            <w:tcW w:w="1258" w:type="dxa"/>
            <w:tcBorders>
              <w:top w:val="nil"/>
              <w:left w:val="nil"/>
              <w:bottom w:val="single" w:sz="4" w:space="0" w:color="auto"/>
              <w:right w:val="single" w:sz="4" w:space="0" w:color="auto"/>
            </w:tcBorders>
            <w:shd w:val="clear" w:color="auto" w:fill="auto"/>
            <w:noWrap/>
            <w:vAlign w:val="bottom"/>
            <w:hideMark/>
          </w:tcPr>
          <w:p w14:paraId="3C31CA59"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0</w:t>
            </w:r>
          </w:p>
        </w:tc>
        <w:tc>
          <w:tcPr>
            <w:tcW w:w="1340" w:type="dxa"/>
            <w:tcBorders>
              <w:top w:val="nil"/>
              <w:left w:val="nil"/>
              <w:bottom w:val="single" w:sz="4" w:space="0" w:color="auto"/>
              <w:right w:val="single" w:sz="4" w:space="0" w:color="auto"/>
            </w:tcBorders>
            <w:shd w:val="clear" w:color="auto" w:fill="auto"/>
            <w:noWrap/>
            <w:vAlign w:val="bottom"/>
            <w:hideMark/>
          </w:tcPr>
          <w:p w14:paraId="5D2C8642"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0</w:t>
            </w:r>
          </w:p>
        </w:tc>
        <w:tc>
          <w:tcPr>
            <w:tcW w:w="1437" w:type="dxa"/>
            <w:tcBorders>
              <w:top w:val="nil"/>
              <w:left w:val="nil"/>
              <w:bottom w:val="single" w:sz="4" w:space="0" w:color="auto"/>
              <w:right w:val="single" w:sz="4" w:space="0" w:color="auto"/>
            </w:tcBorders>
            <w:shd w:val="clear" w:color="auto" w:fill="auto"/>
            <w:noWrap/>
            <w:vAlign w:val="bottom"/>
            <w:hideMark/>
          </w:tcPr>
          <w:p w14:paraId="10276839"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0</w:t>
            </w:r>
          </w:p>
        </w:tc>
      </w:tr>
      <w:tr w:rsidR="00891D2D" w:rsidRPr="00891D2D" w14:paraId="14478223" w14:textId="77777777" w:rsidTr="004013B6">
        <w:trPr>
          <w:trHeight w:val="300"/>
        </w:trPr>
        <w:tc>
          <w:tcPr>
            <w:tcW w:w="4536" w:type="dxa"/>
            <w:tcBorders>
              <w:top w:val="nil"/>
              <w:left w:val="single" w:sz="4" w:space="0" w:color="auto"/>
              <w:bottom w:val="single" w:sz="4" w:space="0" w:color="auto"/>
              <w:right w:val="nil"/>
            </w:tcBorders>
            <w:shd w:val="clear" w:color="auto" w:fill="auto"/>
            <w:noWrap/>
            <w:vAlign w:val="bottom"/>
            <w:hideMark/>
          </w:tcPr>
          <w:p w14:paraId="781CA637" w14:textId="77777777" w:rsidR="00891D2D" w:rsidRPr="00891D2D" w:rsidRDefault="00891D2D" w:rsidP="00891D2D">
            <w:pPr>
              <w:spacing w:line="240" w:lineRule="auto"/>
              <w:rPr>
                <w:rFonts w:eastAsia="Times New Roman"/>
                <w:color w:val="000000"/>
                <w:sz w:val="22"/>
                <w:szCs w:val="22"/>
                <w:lang w:eastAsia="nl-NL"/>
              </w:rPr>
            </w:pPr>
            <w:r w:rsidRPr="00891D2D">
              <w:rPr>
                <w:rFonts w:eastAsia="Times New Roman"/>
                <w:color w:val="000000"/>
                <w:sz w:val="22"/>
                <w:szCs w:val="22"/>
                <w:lang w:eastAsia="nl-NL"/>
              </w:rPr>
              <w:t>Gierzwaluwkast bezet door HUISMUSSEN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194F2"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3</w:t>
            </w:r>
          </w:p>
        </w:tc>
        <w:tc>
          <w:tcPr>
            <w:tcW w:w="1258" w:type="dxa"/>
            <w:tcBorders>
              <w:top w:val="nil"/>
              <w:left w:val="nil"/>
              <w:bottom w:val="single" w:sz="4" w:space="0" w:color="auto"/>
              <w:right w:val="single" w:sz="4" w:space="0" w:color="auto"/>
            </w:tcBorders>
            <w:shd w:val="clear" w:color="auto" w:fill="auto"/>
            <w:noWrap/>
            <w:vAlign w:val="bottom"/>
            <w:hideMark/>
          </w:tcPr>
          <w:p w14:paraId="695C099D"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1</w:t>
            </w:r>
          </w:p>
        </w:tc>
        <w:tc>
          <w:tcPr>
            <w:tcW w:w="1340" w:type="dxa"/>
            <w:tcBorders>
              <w:top w:val="nil"/>
              <w:left w:val="nil"/>
              <w:bottom w:val="single" w:sz="4" w:space="0" w:color="auto"/>
              <w:right w:val="single" w:sz="4" w:space="0" w:color="auto"/>
            </w:tcBorders>
            <w:shd w:val="clear" w:color="auto" w:fill="auto"/>
            <w:noWrap/>
            <w:vAlign w:val="bottom"/>
            <w:hideMark/>
          </w:tcPr>
          <w:p w14:paraId="0AE9B610"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0</w:t>
            </w:r>
          </w:p>
        </w:tc>
        <w:tc>
          <w:tcPr>
            <w:tcW w:w="1437" w:type="dxa"/>
            <w:tcBorders>
              <w:top w:val="nil"/>
              <w:left w:val="nil"/>
              <w:bottom w:val="single" w:sz="4" w:space="0" w:color="auto"/>
              <w:right w:val="single" w:sz="4" w:space="0" w:color="auto"/>
            </w:tcBorders>
            <w:shd w:val="clear" w:color="auto" w:fill="auto"/>
            <w:noWrap/>
            <w:vAlign w:val="bottom"/>
            <w:hideMark/>
          </w:tcPr>
          <w:p w14:paraId="42FA381D"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0</w:t>
            </w:r>
          </w:p>
        </w:tc>
      </w:tr>
      <w:tr w:rsidR="00891D2D" w:rsidRPr="00891D2D" w14:paraId="4832FAA1" w14:textId="77777777" w:rsidTr="004013B6">
        <w:trPr>
          <w:trHeight w:val="300"/>
        </w:trPr>
        <w:tc>
          <w:tcPr>
            <w:tcW w:w="4536" w:type="dxa"/>
            <w:tcBorders>
              <w:top w:val="nil"/>
              <w:left w:val="single" w:sz="4" w:space="0" w:color="auto"/>
              <w:bottom w:val="single" w:sz="4" w:space="0" w:color="auto"/>
              <w:right w:val="nil"/>
            </w:tcBorders>
            <w:shd w:val="clear" w:color="auto" w:fill="auto"/>
            <w:noWrap/>
            <w:vAlign w:val="bottom"/>
            <w:hideMark/>
          </w:tcPr>
          <w:p w14:paraId="165824C7" w14:textId="77777777" w:rsidR="00891D2D" w:rsidRPr="00891D2D" w:rsidRDefault="00891D2D" w:rsidP="00891D2D">
            <w:pPr>
              <w:spacing w:line="240" w:lineRule="auto"/>
              <w:rPr>
                <w:rFonts w:eastAsia="Times New Roman"/>
                <w:color w:val="000000"/>
                <w:sz w:val="22"/>
                <w:szCs w:val="22"/>
                <w:lang w:eastAsia="nl-NL"/>
              </w:rPr>
            </w:pPr>
            <w:r w:rsidRPr="00891D2D">
              <w:rPr>
                <w:rFonts w:eastAsia="Times New Roman"/>
                <w:color w:val="000000"/>
                <w:sz w:val="22"/>
                <w:szCs w:val="22"/>
                <w:lang w:eastAsia="nl-NL"/>
              </w:rPr>
              <w:t>Gierzwaluwkast niet bezet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E879246" w14:textId="1AF267DB" w:rsidR="00891D2D" w:rsidRPr="00891D2D" w:rsidRDefault="00A22677" w:rsidP="00891D2D">
            <w:pPr>
              <w:spacing w:line="240" w:lineRule="auto"/>
              <w:jc w:val="center"/>
              <w:rPr>
                <w:rFonts w:eastAsia="Times New Roman"/>
                <w:color w:val="000000"/>
                <w:sz w:val="22"/>
                <w:szCs w:val="22"/>
                <w:lang w:eastAsia="nl-NL"/>
              </w:rPr>
            </w:pPr>
            <w:r>
              <w:rPr>
                <w:rFonts w:eastAsia="Times New Roman"/>
                <w:color w:val="000000"/>
                <w:sz w:val="22"/>
                <w:szCs w:val="22"/>
                <w:lang w:eastAsia="nl-NL"/>
              </w:rPr>
              <w:t>15</w:t>
            </w:r>
          </w:p>
        </w:tc>
        <w:tc>
          <w:tcPr>
            <w:tcW w:w="1258" w:type="dxa"/>
            <w:tcBorders>
              <w:top w:val="nil"/>
              <w:left w:val="nil"/>
              <w:bottom w:val="single" w:sz="4" w:space="0" w:color="auto"/>
              <w:right w:val="single" w:sz="4" w:space="0" w:color="auto"/>
            </w:tcBorders>
            <w:shd w:val="clear" w:color="auto" w:fill="auto"/>
            <w:noWrap/>
            <w:vAlign w:val="bottom"/>
            <w:hideMark/>
          </w:tcPr>
          <w:p w14:paraId="4203792C"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0</w:t>
            </w:r>
          </w:p>
        </w:tc>
        <w:tc>
          <w:tcPr>
            <w:tcW w:w="1340" w:type="dxa"/>
            <w:tcBorders>
              <w:top w:val="nil"/>
              <w:left w:val="nil"/>
              <w:bottom w:val="single" w:sz="4" w:space="0" w:color="auto"/>
              <w:right w:val="single" w:sz="4" w:space="0" w:color="auto"/>
            </w:tcBorders>
            <w:shd w:val="clear" w:color="auto" w:fill="auto"/>
            <w:noWrap/>
            <w:vAlign w:val="bottom"/>
            <w:hideMark/>
          </w:tcPr>
          <w:p w14:paraId="1A4C5C7C"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4</w:t>
            </w:r>
          </w:p>
        </w:tc>
        <w:tc>
          <w:tcPr>
            <w:tcW w:w="1437" w:type="dxa"/>
            <w:tcBorders>
              <w:top w:val="nil"/>
              <w:left w:val="nil"/>
              <w:bottom w:val="single" w:sz="4" w:space="0" w:color="auto"/>
              <w:right w:val="single" w:sz="4" w:space="0" w:color="auto"/>
            </w:tcBorders>
            <w:shd w:val="clear" w:color="auto" w:fill="auto"/>
            <w:noWrap/>
            <w:vAlign w:val="bottom"/>
            <w:hideMark/>
          </w:tcPr>
          <w:p w14:paraId="7E84D02B"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2</w:t>
            </w:r>
          </w:p>
        </w:tc>
      </w:tr>
      <w:tr w:rsidR="00891D2D" w:rsidRPr="00891D2D" w14:paraId="6186D9EE" w14:textId="77777777" w:rsidTr="004013B6">
        <w:trPr>
          <w:trHeight w:val="300"/>
        </w:trPr>
        <w:tc>
          <w:tcPr>
            <w:tcW w:w="4536" w:type="dxa"/>
            <w:tcBorders>
              <w:top w:val="nil"/>
              <w:left w:val="single" w:sz="4" w:space="0" w:color="auto"/>
              <w:bottom w:val="single" w:sz="4" w:space="0" w:color="auto"/>
              <w:right w:val="nil"/>
            </w:tcBorders>
            <w:shd w:val="clear" w:color="auto" w:fill="auto"/>
            <w:noWrap/>
            <w:vAlign w:val="bottom"/>
            <w:hideMark/>
          </w:tcPr>
          <w:p w14:paraId="66C5D9D0" w14:textId="04FFC8C2" w:rsidR="00891D2D" w:rsidRPr="00891D2D" w:rsidRDefault="00B80A47" w:rsidP="00891D2D">
            <w:pPr>
              <w:spacing w:line="240" w:lineRule="auto"/>
              <w:rPr>
                <w:rFonts w:eastAsia="Times New Roman"/>
                <w:color w:val="000000"/>
                <w:sz w:val="22"/>
                <w:szCs w:val="22"/>
                <w:lang w:eastAsia="nl-NL"/>
              </w:rPr>
            </w:pPr>
            <w:r>
              <w:rPr>
                <w:rFonts w:eastAsia="Times New Roman"/>
                <w:color w:val="000000"/>
                <w:sz w:val="22"/>
                <w:szCs w:val="22"/>
                <w:lang w:eastAsia="nl-NL"/>
              </w:rPr>
              <w:t xml:space="preserve">Vleermuiskast: niet </w:t>
            </w:r>
            <w:r w:rsidRPr="00891D2D">
              <w:rPr>
                <w:rFonts w:eastAsia="Times New Roman"/>
                <w:color w:val="000000"/>
                <w:sz w:val="22"/>
                <w:szCs w:val="22"/>
                <w:lang w:eastAsia="nl-NL"/>
              </w:rPr>
              <w:t>gecheckt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F41ECE8"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0</w:t>
            </w:r>
          </w:p>
        </w:tc>
        <w:tc>
          <w:tcPr>
            <w:tcW w:w="1258" w:type="dxa"/>
            <w:tcBorders>
              <w:top w:val="nil"/>
              <w:left w:val="nil"/>
              <w:bottom w:val="single" w:sz="4" w:space="0" w:color="auto"/>
              <w:right w:val="single" w:sz="4" w:space="0" w:color="auto"/>
            </w:tcBorders>
            <w:shd w:val="clear" w:color="auto" w:fill="auto"/>
            <w:noWrap/>
            <w:vAlign w:val="bottom"/>
            <w:hideMark/>
          </w:tcPr>
          <w:p w14:paraId="2F2A7326"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2</w:t>
            </w:r>
          </w:p>
        </w:tc>
        <w:tc>
          <w:tcPr>
            <w:tcW w:w="1340" w:type="dxa"/>
            <w:tcBorders>
              <w:top w:val="nil"/>
              <w:left w:val="nil"/>
              <w:bottom w:val="single" w:sz="4" w:space="0" w:color="auto"/>
              <w:right w:val="single" w:sz="4" w:space="0" w:color="auto"/>
            </w:tcBorders>
            <w:shd w:val="clear" w:color="auto" w:fill="auto"/>
            <w:noWrap/>
            <w:vAlign w:val="bottom"/>
            <w:hideMark/>
          </w:tcPr>
          <w:p w14:paraId="0A903DBE"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2</w:t>
            </w:r>
          </w:p>
        </w:tc>
        <w:tc>
          <w:tcPr>
            <w:tcW w:w="1437" w:type="dxa"/>
            <w:tcBorders>
              <w:top w:val="nil"/>
              <w:left w:val="nil"/>
              <w:bottom w:val="single" w:sz="4" w:space="0" w:color="auto"/>
              <w:right w:val="single" w:sz="4" w:space="0" w:color="auto"/>
            </w:tcBorders>
            <w:shd w:val="clear" w:color="auto" w:fill="auto"/>
            <w:noWrap/>
            <w:vAlign w:val="bottom"/>
            <w:hideMark/>
          </w:tcPr>
          <w:p w14:paraId="5A9D59B2"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1</w:t>
            </w:r>
          </w:p>
        </w:tc>
      </w:tr>
      <w:tr w:rsidR="00891D2D" w:rsidRPr="00891D2D" w14:paraId="01A8849B" w14:textId="77777777" w:rsidTr="004013B6">
        <w:trPr>
          <w:trHeight w:val="300"/>
        </w:trPr>
        <w:tc>
          <w:tcPr>
            <w:tcW w:w="4536" w:type="dxa"/>
            <w:tcBorders>
              <w:top w:val="nil"/>
              <w:left w:val="single" w:sz="4" w:space="0" w:color="auto"/>
              <w:bottom w:val="single" w:sz="4" w:space="0" w:color="auto"/>
              <w:right w:val="nil"/>
            </w:tcBorders>
            <w:shd w:val="clear" w:color="auto" w:fill="auto"/>
            <w:noWrap/>
            <w:vAlign w:val="bottom"/>
            <w:hideMark/>
          </w:tcPr>
          <w:p w14:paraId="0D635841" w14:textId="3B2F9323" w:rsidR="00891D2D" w:rsidRPr="00891D2D" w:rsidRDefault="00F95866" w:rsidP="00891D2D">
            <w:pPr>
              <w:spacing w:line="240" w:lineRule="auto"/>
              <w:rPr>
                <w:rFonts w:eastAsia="Times New Roman"/>
                <w:color w:val="000000"/>
                <w:sz w:val="22"/>
                <w:szCs w:val="22"/>
                <w:lang w:eastAsia="nl-NL"/>
              </w:rPr>
            </w:pPr>
            <w:r>
              <w:rPr>
                <w:rFonts w:eastAsia="Times New Roman"/>
                <w:color w:val="000000"/>
                <w:sz w:val="22"/>
                <w:szCs w:val="22"/>
                <w:lang w:eastAsia="nl-NL"/>
              </w:rPr>
              <w:t xml:space="preserve">Geen </w:t>
            </w:r>
            <w:r w:rsidR="00891D2D" w:rsidRPr="00891D2D">
              <w:rPr>
                <w:rFonts w:eastAsia="Times New Roman"/>
                <w:color w:val="000000"/>
                <w:sz w:val="22"/>
                <w:szCs w:val="22"/>
                <w:lang w:eastAsia="nl-NL"/>
              </w:rPr>
              <w:t>kast aangetroffen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73D7275"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2</w:t>
            </w:r>
          </w:p>
        </w:tc>
        <w:tc>
          <w:tcPr>
            <w:tcW w:w="1258" w:type="dxa"/>
            <w:tcBorders>
              <w:top w:val="nil"/>
              <w:left w:val="nil"/>
              <w:bottom w:val="single" w:sz="4" w:space="0" w:color="auto"/>
              <w:right w:val="single" w:sz="4" w:space="0" w:color="auto"/>
            </w:tcBorders>
            <w:shd w:val="clear" w:color="auto" w:fill="auto"/>
            <w:noWrap/>
            <w:vAlign w:val="bottom"/>
            <w:hideMark/>
          </w:tcPr>
          <w:p w14:paraId="4B5CB8DC"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4</w:t>
            </w:r>
          </w:p>
        </w:tc>
        <w:tc>
          <w:tcPr>
            <w:tcW w:w="1340" w:type="dxa"/>
            <w:tcBorders>
              <w:top w:val="nil"/>
              <w:left w:val="nil"/>
              <w:bottom w:val="single" w:sz="4" w:space="0" w:color="auto"/>
              <w:right w:val="single" w:sz="4" w:space="0" w:color="auto"/>
            </w:tcBorders>
            <w:shd w:val="clear" w:color="auto" w:fill="auto"/>
            <w:noWrap/>
            <w:vAlign w:val="bottom"/>
            <w:hideMark/>
          </w:tcPr>
          <w:p w14:paraId="3F2CBF44"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2</w:t>
            </w:r>
          </w:p>
        </w:tc>
        <w:tc>
          <w:tcPr>
            <w:tcW w:w="1437" w:type="dxa"/>
            <w:tcBorders>
              <w:top w:val="nil"/>
              <w:left w:val="nil"/>
              <w:bottom w:val="single" w:sz="4" w:space="0" w:color="auto"/>
              <w:right w:val="single" w:sz="4" w:space="0" w:color="auto"/>
            </w:tcBorders>
            <w:shd w:val="clear" w:color="auto" w:fill="auto"/>
            <w:noWrap/>
            <w:vAlign w:val="bottom"/>
            <w:hideMark/>
          </w:tcPr>
          <w:p w14:paraId="32B26A65"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5</w:t>
            </w:r>
          </w:p>
        </w:tc>
      </w:tr>
      <w:tr w:rsidR="00891D2D" w:rsidRPr="00891D2D" w14:paraId="1F7772D8" w14:textId="77777777" w:rsidTr="004013B6">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F3CE9A"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Totaal</w:t>
            </w:r>
          </w:p>
        </w:tc>
        <w:tc>
          <w:tcPr>
            <w:tcW w:w="1134" w:type="dxa"/>
            <w:tcBorders>
              <w:top w:val="nil"/>
              <w:left w:val="nil"/>
              <w:bottom w:val="single" w:sz="4" w:space="0" w:color="auto"/>
              <w:right w:val="single" w:sz="4" w:space="0" w:color="auto"/>
            </w:tcBorders>
            <w:shd w:val="clear" w:color="auto" w:fill="auto"/>
            <w:noWrap/>
            <w:vAlign w:val="bottom"/>
            <w:hideMark/>
          </w:tcPr>
          <w:p w14:paraId="7C49CECC" w14:textId="423EDEE3" w:rsidR="00891D2D" w:rsidRPr="00891D2D" w:rsidRDefault="00A22677" w:rsidP="00891D2D">
            <w:pPr>
              <w:spacing w:line="240" w:lineRule="auto"/>
              <w:jc w:val="center"/>
              <w:rPr>
                <w:rFonts w:eastAsia="Times New Roman"/>
                <w:color w:val="000000"/>
                <w:sz w:val="22"/>
                <w:szCs w:val="22"/>
                <w:lang w:eastAsia="nl-NL"/>
              </w:rPr>
            </w:pPr>
            <w:r>
              <w:rPr>
                <w:rFonts w:eastAsia="Times New Roman"/>
                <w:color w:val="000000"/>
                <w:sz w:val="22"/>
                <w:szCs w:val="22"/>
                <w:lang w:eastAsia="nl-NL"/>
              </w:rPr>
              <w:t>24</w:t>
            </w:r>
          </w:p>
        </w:tc>
        <w:tc>
          <w:tcPr>
            <w:tcW w:w="1258" w:type="dxa"/>
            <w:tcBorders>
              <w:top w:val="nil"/>
              <w:left w:val="nil"/>
              <w:bottom w:val="single" w:sz="4" w:space="0" w:color="auto"/>
              <w:right w:val="single" w:sz="4" w:space="0" w:color="auto"/>
            </w:tcBorders>
            <w:shd w:val="clear" w:color="auto" w:fill="auto"/>
            <w:noWrap/>
            <w:vAlign w:val="bottom"/>
            <w:hideMark/>
          </w:tcPr>
          <w:p w14:paraId="368F6025"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7</w:t>
            </w:r>
          </w:p>
        </w:tc>
        <w:tc>
          <w:tcPr>
            <w:tcW w:w="1340" w:type="dxa"/>
            <w:tcBorders>
              <w:top w:val="nil"/>
              <w:left w:val="nil"/>
              <w:bottom w:val="single" w:sz="4" w:space="0" w:color="auto"/>
              <w:right w:val="single" w:sz="4" w:space="0" w:color="auto"/>
            </w:tcBorders>
            <w:shd w:val="clear" w:color="auto" w:fill="auto"/>
            <w:noWrap/>
            <w:vAlign w:val="bottom"/>
            <w:hideMark/>
          </w:tcPr>
          <w:p w14:paraId="356844FB"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8</w:t>
            </w:r>
          </w:p>
        </w:tc>
        <w:tc>
          <w:tcPr>
            <w:tcW w:w="1437" w:type="dxa"/>
            <w:tcBorders>
              <w:top w:val="nil"/>
              <w:left w:val="nil"/>
              <w:bottom w:val="single" w:sz="4" w:space="0" w:color="auto"/>
              <w:right w:val="single" w:sz="4" w:space="0" w:color="auto"/>
            </w:tcBorders>
            <w:shd w:val="clear" w:color="auto" w:fill="auto"/>
            <w:noWrap/>
            <w:vAlign w:val="bottom"/>
            <w:hideMark/>
          </w:tcPr>
          <w:p w14:paraId="7C2B2D58"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8</w:t>
            </w:r>
          </w:p>
        </w:tc>
      </w:tr>
      <w:tr w:rsidR="00891D2D" w:rsidRPr="00891D2D" w14:paraId="340DC26C" w14:textId="77777777" w:rsidTr="004013B6">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7D9545"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%bezet</w:t>
            </w:r>
          </w:p>
        </w:tc>
        <w:tc>
          <w:tcPr>
            <w:tcW w:w="1134" w:type="dxa"/>
            <w:tcBorders>
              <w:top w:val="nil"/>
              <w:left w:val="nil"/>
              <w:bottom w:val="single" w:sz="4" w:space="0" w:color="auto"/>
              <w:right w:val="single" w:sz="4" w:space="0" w:color="auto"/>
            </w:tcBorders>
            <w:shd w:val="clear" w:color="auto" w:fill="auto"/>
            <w:noWrap/>
            <w:vAlign w:val="bottom"/>
            <w:hideMark/>
          </w:tcPr>
          <w:p w14:paraId="20D458E0" w14:textId="417FE14C" w:rsidR="00891D2D" w:rsidRPr="00891D2D" w:rsidRDefault="00A22677" w:rsidP="00891D2D">
            <w:pPr>
              <w:spacing w:line="240" w:lineRule="auto"/>
              <w:jc w:val="center"/>
              <w:rPr>
                <w:rFonts w:eastAsia="Times New Roman"/>
                <w:color w:val="000000"/>
                <w:sz w:val="22"/>
                <w:szCs w:val="22"/>
                <w:lang w:eastAsia="nl-NL"/>
              </w:rPr>
            </w:pPr>
            <w:r>
              <w:rPr>
                <w:rFonts w:eastAsia="Times New Roman"/>
                <w:color w:val="000000"/>
                <w:sz w:val="22"/>
                <w:szCs w:val="22"/>
                <w:lang w:eastAsia="nl-NL"/>
              </w:rPr>
              <w:t>29</w:t>
            </w:r>
            <w:r w:rsidR="00891D2D" w:rsidRPr="00891D2D">
              <w:rPr>
                <w:rFonts w:eastAsia="Times New Roman"/>
                <w:color w:val="000000"/>
                <w:sz w:val="22"/>
                <w:szCs w:val="22"/>
                <w:lang w:eastAsia="nl-NL"/>
              </w:rPr>
              <w:t>%</w:t>
            </w:r>
          </w:p>
        </w:tc>
        <w:tc>
          <w:tcPr>
            <w:tcW w:w="1258" w:type="dxa"/>
            <w:tcBorders>
              <w:top w:val="nil"/>
              <w:left w:val="nil"/>
              <w:bottom w:val="single" w:sz="4" w:space="0" w:color="auto"/>
              <w:right w:val="single" w:sz="4" w:space="0" w:color="auto"/>
            </w:tcBorders>
            <w:shd w:val="clear" w:color="auto" w:fill="auto"/>
            <w:noWrap/>
            <w:vAlign w:val="bottom"/>
            <w:hideMark/>
          </w:tcPr>
          <w:p w14:paraId="0D6256EE"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14%</w:t>
            </w:r>
          </w:p>
        </w:tc>
        <w:tc>
          <w:tcPr>
            <w:tcW w:w="1340" w:type="dxa"/>
            <w:tcBorders>
              <w:top w:val="nil"/>
              <w:left w:val="nil"/>
              <w:bottom w:val="single" w:sz="4" w:space="0" w:color="auto"/>
              <w:right w:val="single" w:sz="4" w:space="0" w:color="auto"/>
            </w:tcBorders>
            <w:shd w:val="clear" w:color="auto" w:fill="auto"/>
            <w:noWrap/>
            <w:vAlign w:val="bottom"/>
            <w:hideMark/>
          </w:tcPr>
          <w:p w14:paraId="10AD9BDD"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0%</w:t>
            </w:r>
          </w:p>
        </w:tc>
        <w:tc>
          <w:tcPr>
            <w:tcW w:w="1437" w:type="dxa"/>
            <w:tcBorders>
              <w:top w:val="nil"/>
              <w:left w:val="nil"/>
              <w:bottom w:val="single" w:sz="4" w:space="0" w:color="auto"/>
              <w:right w:val="single" w:sz="4" w:space="0" w:color="auto"/>
            </w:tcBorders>
            <w:shd w:val="clear" w:color="auto" w:fill="auto"/>
            <w:noWrap/>
            <w:vAlign w:val="bottom"/>
            <w:hideMark/>
          </w:tcPr>
          <w:p w14:paraId="6F4137FC" w14:textId="77777777" w:rsidR="00891D2D" w:rsidRPr="00891D2D" w:rsidRDefault="00891D2D" w:rsidP="00891D2D">
            <w:pPr>
              <w:spacing w:line="240" w:lineRule="auto"/>
              <w:jc w:val="center"/>
              <w:rPr>
                <w:rFonts w:eastAsia="Times New Roman"/>
                <w:color w:val="000000"/>
                <w:sz w:val="22"/>
                <w:szCs w:val="22"/>
                <w:lang w:eastAsia="nl-NL"/>
              </w:rPr>
            </w:pPr>
            <w:r w:rsidRPr="00891D2D">
              <w:rPr>
                <w:rFonts w:eastAsia="Times New Roman"/>
                <w:color w:val="000000"/>
                <w:sz w:val="22"/>
                <w:szCs w:val="22"/>
                <w:lang w:eastAsia="nl-NL"/>
              </w:rPr>
              <w:t>0%</w:t>
            </w:r>
          </w:p>
        </w:tc>
      </w:tr>
    </w:tbl>
    <w:p w14:paraId="17744EA5" w14:textId="497C04C1" w:rsidR="00891D2D" w:rsidRDefault="00891D2D" w:rsidP="00E97E7A">
      <w:pPr>
        <w:rPr>
          <w:sz w:val="22"/>
          <w:szCs w:val="22"/>
        </w:rPr>
      </w:pPr>
    </w:p>
    <w:p w14:paraId="36B46F61" w14:textId="57D0810A" w:rsidR="00DD6A04" w:rsidRDefault="00DD6A04" w:rsidP="00DD6A04">
      <w:pPr>
        <w:jc w:val="center"/>
        <w:rPr>
          <w:i/>
          <w:sz w:val="22"/>
          <w:szCs w:val="22"/>
        </w:rPr>
      </w:pPr>
      <w:r>
        <w:rPr>
          <w:i/>
          <w:sz w:val="22"/>
          <w:szCs w:val="22"/>
        </w:rPr>
        <w:t>Tabel 4</w:t>
      </w:r>
    </w:p>
    <w:p w14:paraId="420CD32C" w14:textId="77777777" w:rsidR="007B758A" w:rsidRPr="00102053" w:rsidRDefault="007B758A" w:rsidP="007B758A">
      <w:pPr>
        <w:rPr>
          <w:sz w:val="24"/>
        </w:rPr>
      </w:pPr>
      <w:r w:rsidRPr="00102053">
        <w:rPr>
          <w:sz w:val="24"/>
        </w:rPr>
        <w:lastRenderedPageBreak/>
        <w:t>Conclusie</w:t>
      </w:r>
    </w:p>
    <w:p w14:paraId="010E24D1" w14:textId="77777777" w:rsidR="007B758A" w:rsidRDefault="007B758A" w:rsidP="007B758A">
      <w:pPr>
        <w:rPr>
          <w:sz w:val="22"/>
          <w:szCs w:val="22"/>
        </w:rPr>
      </w:pPr>
    </w:p>
    <w:p w14:paraId="57CE0D90" w14:textId="59A20919" w:rsidR="00B275B3" w:rsidRDefault="00B275B3" w:rsidP="007B758A">
      <w:r>
        <w:rPr>
          <w:sz w:val="22"/>
          <w:szCs w:val="22"/>
        </w:rPr>
        <w:t xml:space="preserve">Na een eerste </w:t>
      </w:r>
      <w:r w:rsidR="003740F5">
        <w:rPr>
          <w:sz w:val="22"/>
          <w:szCs w:val="22"/>
        </w:rPr>
        <w:t>inventarisatie</w:t>
      </w:r>
      <w:r>
        <w:rPr>
          <w:sz w:val="22"/>
          <w:szCs w:val="22"/>
        </w:rPr>
        <w:t xml:space="preserve"> op het gebruik van de gierzwaluwk</w:t>
      </w:r>
      <w:r w:rsidR="003740F5">
        <w:rPr>
          <w:sz w:val="22"/>
          <w:szCs w:val="22"/>
        </w:rPr>
        <w:t>a</w:t>
      </w:r>
      <w:r>
        <w:rPr>
          <w:sz w:val="22"/>
          <w:szCs w:val="22"/>
        </w:rPr>
        <w:t>sten</w:t>
      </w:r>
      <w:r w:rsidR="003740F5">
        <w:rPr>
          <w:sz w:val="22"/>
          <w:szCs w:val="22"/>
        </w:rPr>
        <w:t>,</w:t>
      </w:r>
      <w:r w:rsidR="00F8436A">
        <w:rPr>
          <w:sz w:val="22"/>
          <w:szCs w:val="22"/>
        </w:rPr>
        <w:t xml:space="preserve"> is te concluderen dat het gebruik wel een lange adem zal worden. De bezette </w:t>
      </w:r>
      <w:r w:rsidR="003740F5">
        <w:rPr>
          <w:sz w:val="22"/>
          <w:szCs w:val="22"/>
        </w:rPr>
        <w:t>locaties</w:t>
      </w:r>
      <w:r w:rsidR="00F8436A">
        <w:rPr>
          <w:sz w:val="22"/>
          <w:szCs w:val="22"/>
        </w:rPr>
        <w:t xml:space="preserve"> aan de </w:t>
      </w:r>
      <w:proofErr w:type="spellStart"/>
      <w:r w:rsidR="00F8436A">
        <w:rPr>
          <w:sz w:val="22"/>
          <w:szCs w:val="22"/>
        </w:rPr>
        <w:t>Hofkerk</w:t>
      </w:r>
      <w:proofErr w:type="spellEnd"/>
      <w:r w:rsidR="00F8436A">
        <w:rPr>
          <w:sz w:val="22"/>
          <w:szCs w:val="22"/>
        </w:rPr>
        <w:t xml:space="preserve"> zijn wel gedaald, en wellicht dat er enkele gierzwaluwen reeds gebruik maken van de </w:t>
      </w:r>
      <w:r w:rsidR="004E3A09">
        <w:rPr>
          <w:sz w:val="22"/>
          <w:szCs w:val="22"/>
        </w:rPr>
        <w:t>nieuwe kasten, m</w:t>
      </w:r>
      <w:r w:rsidR="003740F5">
        <w:rPr>
          <w:sz w:val="22"/>
          <w:szCs w:val="22"/>
        </w:rPr>
        <w:t xml:space="preserve">aar de tendens is niet erg vrolijk. </w:t>
      </w:r>
      <w:r w:rsidR="00F8436A">
        <w:rPr>
          <w:sz w:val="22"/>
          <w:szCs w:val="22"/>
        </w:rPr>
        <w:t xml:space="preserve">Op termijn zal </w:t>
      </w:r>
      <w:r w:rsidR="003740F5">
        <w:rPr>
          <w:sz w:val="22"/>
          <w:szCs w:val="22"/>
        </w:rPr>
        <w:t xml:space="preserve">na verdere inventarisaties blijken of het project “Natuur in het </w:t>
      </w:r>
      <w:r w:rsidR="00196274">
        <w:rPr>
          <w:sz w:val="22"/>
          <w:szCs w:val="22"/>
        </w:rPr>
        <w:t>d</w:t>
      </w:r>
      <w:r w:rsidR="003740F5">
        <w:rPr>
          <w:sz w:val="22"/>
          <w:szCs w:val="22"/>
        </w:rPr>
        <w:t>orp” zijn vruchten heeft afgeworpen.</w:t>
      </w:r>
      <w:r w:rsidR="00F8436A">
        <w:rPr>
          <w:sz w:val="22"/>
          <w:szCs w:val="22"/>
        </w:rPr>
        <w:t xml:space="preserve">  </w:t>
      </w:r>
    </w:p>
    <w:p w14:paraId="3AB70D76" w14:textId="28806F74" w:rsidR="00C3740C" w:rsidRDefault="00C3740C" w:rsidP="001E6910">
      <w:pPr>
        <w:rPr>
          <w:sz w:val="22"/>
          <w:szCs w:val="22"/>
        </w:rPr>
      </w:pPr>
    </w:p>
    <w:p w14:paraId="62408CA8" w14:textId="3A1B6900" w:rsidR="00C3740C" w:rsidRDefault="00C3740C" w:rsidP="001E6910">
      <w:pPr>
        <w:rPr>
          <w:sz w:val="22"/>
          <w:szCs w:val="22"/>
        </w:rPr>
      </w:pPr>
    </w:p>
    <w:p w14:paraId="4897F3E6" w14:textId="77777777" w:rsidR="00950737" w:rsidRDefault="00950737" w:rsidP="001E6910">
      <w:pPr>
        <w:rPr>
          <w:sz w:val="22"/>
          <w:szCs w:val="22"/>
        </w:rPr>
      </w:pPr>
    </w:p>
    <w:p w14:paraId="744B7850" w14:textId="66E190BB" w:rsidR="009D60DB" w:rsidRPr="00F77405" w:rsidRDefault="00366DBD" w:rsidP="00F77405">
      <w:pPr>
        <w:pStyle w:val="Kop1"/>
      </w:pPr>
      <w:bookmarkStart w:id="5" w:name="_Toc141959952"/>
      <w:r>
        <w:t>Algehele e</w:t>
      </w:r>
      <w:r w:rsidR="00512D4E">
        <w:t>indc</w:t>
      </w:r>
      <w:r w:rsidR="00F77405">
        <w:t>onclusie</w:t>
      </w:r>
      <w:bookmarkEnd w:id="5"/>
    </w:p>
    <w:p w14:paraId="45F8F890" w14:textId="778E6819" w:rsidR="006A1EA8" w:rsidRDefault="006A1EA8" w:rsidP="009D60DB">
      <w:pPr>
        <w:rPr>
          <w:sz w:val="22"/>
          <w:szCs w:val="22"/>
        </w:rPr>
      </w:pPr>
    </w:p>
    <w:p w14:paraId="78C850C9" w14:textId="2F757DA7" w:rsidR="00601AF8" w:rsidRDefault="00601AF8" w:rsidP="009361FC">
      <w:pPr>
        <w:rPr>
          <w:sz w:val="22"/>
          <w:szCs w:val="22"/>
        </w:rPr>
      </w:pPr>
      <w:r>
        <w:rPr>
          <w:sz w:val="22"/>
          <w:szCs w:val="22"/>
        </w:rPr>
        <w:t xml:space="preserve">De aanwezigheid van de huiszwaluw, oeverzwaluw en gierzwaluw </w:t>
      </w:r>
      <w:r w:rsidR="004F6C0E">
        <w:rPr>
          <w:sz w:val="22"/>
          <w:szCs w:val="22"/>
        </w:rPr>
        <w:t xml:space="preserve">in gemeente Bergeijk </w:t>
      </w:r>
      <w:r>
        <w:rPr>
          <w:sz w:val="22"/>
          <w:szCs w:val="22"/>
        </w:rPr>
        <w:t>ziet er niet erg rooskleurig uit. De huiszwaluw zit</w:t>
      </w:r>
      <w:r w:rsidR="004F6C0E">
        <w:rPr>
          <w:sz w:val="22"/>
          <w:szCs w:val="22"/>
        </w:rPr>
        <w:t xml:space="preserve"> </w:t>
      </w:r>
      <w:r>
        <w:rPr>
          <w:sz w:val="22"/>
          <w:szCs w:val="22"/>
        </w:rPr>
        <w:t>in een neergaande spiraal</w:t>
      </w:r>
      <w:r w:rsidR="004F6C0E">
        <w:rPr>
          <w:sz w:val="22"/>
          <w:szCs w:val="22"/>
        </w:rPr>
        <w:t xml:space="preserve">, de oeverzwaluw is stabiel, </w:t>
      </w:r>
      <w:r w:rsidR="00D611E2">
        <w:rPr>
          <w:sz w:val="22"/>
          <w:szCs w:val="22"/>
        </w:rPr>
        <w:t>maar de</w:t>
      </w:r>
      <w:r w:rsidR="004F6C0E">
        <w:rPr>
          <w:sz w:val="22"/>
          <w:szCs w:val="22"/>
        </w:rPr>
        <w:t xml:space="preserve"> huidige locatie is niet meer te gebruiken, en d</w:t>
      </w:r>
      <w:r>
        <w:rPr>
          <w:sz w:val="22"/>
          <w:szCs w:val="22"/>
        </w:rPr>
        <w:t xml:space="preserve">e gierzwaluw heeft een aantal jaren een sterke daling gezien, </w:t>
      </w:r>
      <w:r w:rsidR="004F6C0E">
        <w:rPr>
          <w:sz w:val="22"/>
          <w:szCs w:val="22"/>
        </w:rPr>
        <w:t>die mede door</w:t>
      </w:r>
      <w:r>
        <w:rPr>
          <w:sz w:val="22"/>
          <w:szCs w:val="22"/>
        </w:rPr>
        <w:t xml:space="preserve"> het project “Natuur in het </w:t>
      </w:r>
      <w:r w:rsidR="00196274">
        <w:rPr>
          <w:sz w:val="22"/>
          <w:szCs w:val="22"/>
        </w:rPr>
        <w:t>d</w:t>
      </w:r>
      <w:r>
        <w:rPr>
          <w:sz w:val="22"/>
          <w:szCs w:val="22"/>
        </w:rPr>
        <w:t xml:space="preserve">orp” </w:t>
      </w:r>
      <w:r w:rsidR="004F6C0E">
        <w:rPr>
          <w:sz w:val="22"/>
          <w:szCs w:val="22"/>
        </w:rPr>
        <w:t>enigszins</w:t>
      </w:r>
      <w:r>
        <w:rPr>
          <w:sz w:val="22"/>
          <w:szCs w:val="22"/>
        </w:rPr>
        <w:t xml:space="preserve"> </w:t>
      </w:r>
      <w:r w:rsidR="004F6C0E">
        <w:rPr>
          <w:sz w:val="22"/>
          <w:szCs w:val="22"/>
        </w:rPr>
        <w:t>lijkt te stabiliseren</w:t>
      </w:r>
      <w:r>
        <w:rPr>
          <w:sz w:val="22"/>
          <w:szCs w:val="22"/>
        </w:rPr>
        <w:t xml:space="preserve">. </w:t>
      </w:r>
    </w:p>
    <w:p w14:paraId="7A5DDA60" w14:textId="669C442F" w:rsidR="004F6C0E" w:rsidRDefault="00D6621C" w:rsidP="009361FC">
      <w:pPr>
        <w:rPr>
          <w:sz w:val="22"/>
          <w:szCs w:val="22"/>
        </w:rPr>
      </w:pPr>
      <w:r>
        <w:rPr>
          <w:sz w:val="22"/>
          <w:szCs w:val="22"/>
        </w:rPr>
        <w:t xml:space="preserve">D.m.v. inventarisaties en </w:t>
      </w:r>
      <w:proofErr w:type="spellStart"/>
      <w:r>
        <w:rPr>
          <w:sz w:val="22"/>
          <w:szCs w:val="22"/>
        </w:rPr>
        <w:t>monitoringen</w:t>
      </w:r>
      <w:proofErr w:type="spellEnd"/>
      <w:r>
        <w:rPr>
          <w:sz w:val="22"/>
          <w:szCs w:val="22"/>
        </w:rPr>
        <w:t xml:space="preserve"> </w:t>
      </w:r>
      <w:r w:rsidR="00601AF8">
        <w:rPr>
          <w:sz w:val="22"/>
          <w:szCs w:val="22"/>
        </w:rPr>
        <w:t>van bov</w:t>
      </w:r>
      <w:r>
        <w:rPr>
          <w:sz w:val="22"/>
          <w:szCs w:val="22"/>
        </w:rPr>
        <w:t xml:space="preserve">engenoemde vogels kan </w:t>
      </w:r>
      <w:r w:rsidR="00392BC7">
        <w:rPr>
          <w:sz w:val="22"/>
          <w:szCs w:val="22"/>
        </w:rPr>
        <w:t>worden geconstateerd</w:t>
      </w:r>
      <w:r>
        <w:rPr>
          <w:sz w:val="22"/>
          <w:szCs w:val="22"/>
        </w:rPr>
        <w:t xml:space="preserve">, of de aanwezige </w:t>
      </w:r>
      <w:r w:rsidR="00601AF8">
        <w:rPr>
          <w:sz w:val="22"/>
          <w:szCs w:val="22"/>
        </w:rPr>
        <w:t xml:space="preserve">plaatselijke </w:t>
      </w:r>
      <w:r>
        <w:rPr>
          <w:sz w:val="22"/>
          <w:szCs w:val="22"/>
        </w:rPr>
        <w:t xml:space="preserve">vogelstand toe- of afneemt. </w:t>
      </w:r>
    </w:p>
    <w:p w14:paraId="12D6A849" w14:textId="155CDCC8" w:rsidR="004F6C0E" w:rsidRDefault="004F6C0E" w:rsidP="009361FC">
      <w:pPr>
        <w:rPr>
          <w:sz w:val="22"/>
          <w:szCs w:val="22"/>
        </w:rPr>
      </w:pPr>
    </w:p>
    <w:p w14:paraId="432C9614" w14:textId="48F25557" w:rsidR="009361FC" w:rsidRDefault="004F6C0E" w:rsidP="009361FC">
      <w:pPr>
        <w:rPr>
          <w:sz w:val="22"/>
          <w:szCs w:val="22"/>
        </w:rPr>
      </w:pPr>
      <w:r>
        <w:rPr>
          <w:sz w:val="22"/>
          <w:szCs w:val="22"/>
        </w:rPr>
        <w:t>Als ambassadeur van d</w:t>
      </w:r>
      <w:r w:rsidR="00392BC7">
        <w:rPr>
          <w:sz w:val="22"/>
          <w:szCs w:val="22"/>
        </w:rPr>
        <w:t xml:space="preserve">eze vogels zal de gemeente </w:t>
      </w:r>
      <w:r>
        <w:rPr>
          <w:sz w:val="22"/>
          <w:szCs w:val="22"/>
        </w:rPr>
        <w:t xml:space="preserve">in de toekomst meer aandacht aan </w:t>
      </w:r>
      <w:r w:rsidR="00DF7225">
        <w:rPr>
          <w:sz w:val="22"/>
          <w:szCs w:val="22"/>
        </w:rPr>
        <w:t xml:space="preserve">de </w:t>
      </w:r>
      <w:r w:rsidR="008C197F">
        <w:rPr>
          <w:sz w:val="22"/>
          <w:szCs w:val="22"/>
        </w:rPr>
        <w:t xml:space="preserve">vogelpopulaties </w:t>
      </w:r>
      <w:r w:rsidR="00392BC7">
        <w:rPr>
          <w:sz w:val="22"/>
          <w:szCs w:val="22"/>
        </w:rPr>
        <w:t xml:space="preserve">moeten </w:t>
      </w:r>
      <w:r w:rsidR="00DF7225">
        <w:rPr>
          <w:sz w:val="22"/>
          <w:szCs w:val="22"/>
        </w:rPr>
        <w:t>geven</w:t>
      </w:r>
      <w:r w:rsidR="008C197F">
        <w:rPr>
          <w:sz w:val="22"/>
          <w:szCs w:val="22"/>
        </w:rPr>
        <w:t xml:space="preserve"> om deze minimaal in stand te houden, maar nog beter te zorgen dat de populaties een goede toekomst tegemoet kunnen gaan.</w:t>
      </w:r>
    </w:p>
    <w:p w14:paraId="20864C9E" w14:textId="77777777" w:rsidR="009361FC" w:rsidRDefault="009361FC" w:rsidP="009361FC">
      <w:pPr>
        <w:rPr>
          <w:sz w:val="22"/>
          <w:szCs w:val="22"/>
        </w:rPr>
      </w:pPr>
    </w:p>
    <w:p w14:paraId="2E746C57" w14:textId="54DEBDDD" w:rsidR="009361FC" w:rsidRDefault="009361FC" w:rsidP="009D60DB">
      <w:pPr>
        <w:rPr>
          <w:sz w:val="22"/>
          <w:szCs w:val="22"/>
        </w:rPr>
      </w:pPr>
    </w:p>
    <w:p w14:paraId="692EB4F9" w14:textId="2C05BAED" w:rsidR="007C0C71" w:rsidRDefault="007C0C71" w:rsidP="00EC2820">
      <w:pPr>
        <w:rPr>
          <w:sz w:val="22"/>
          <w:szCs w:val="22"/>
        </w:rPr>
      </w:pPr>
    </w:p>
    <w:p w14:paraId="3FE19BB5" w14:textId="3E27A555" w:rsidR="005A0349" w:rsidRPr="001454C9" w:rsidRDefault="00F52F42" w:rsidP="00F77405">
      <w:pPr>
        <w:pStyle w:val="Kop1"/>
      </w:pPr>
      <w:bookmarkStart w:id="6" w:name="_Toc141959953"/>
      <w:r>
        <w:t>Literatuur en hulplijnen</w:t>
      </w:r>
      <w:bookmarkEnd w:id="6"/>
    </w:p>
    <w:p w14:paraId="4D1F5422" w14:textId="77777777" w:rsidR="005A0349" w:rsidRPr="00DF7FB6" w:rsidRDefault="005A0349" w:rsidP="005A0349">
      <w:pPr>
        <w:rPr>
          <w:sz w:val="22"/>
          <w:szCs w:val="22"/>
        </w:rPr>
      </w:pPr>
    </w:p>
    <w:p w14:paraId="1DD5BC60" w14:textId="5298B9E0" w:rsidR="00156643" w:rsidRDefault="00156643" w:rsidP="005A0349">
      <w:pPr>
        <w:rPr>
          <w:sz w:val="22"/>
          <w:szCs w:val="22"/>
        </w:rPr>
      </w:pPr>
      <w:r>
        <w:rPr>
          <w:sz w:val="22"/>
          <w:szCs w:val="22"/>
        </w:rPr>
        <w:t>Rapport</w:t>
      </w:r>
      <w:r w:rsidR="00D50B35">
        <w:rPr>
          <w:sz w:val="22"/>
          <w:szCs w:val="22"/>
        </w:rPr>
        <w:t>: Huiszwaluw (</w:t>
      </w:r>
      <w:proofErr w:type="spellStart"/>
      <w:r w:rsidR="00D50B35">
        <w:rPr>
          <w:sz w:val="22"/>
          <w:szCs w:val="22"/>
        </w:rPr>
        <w:t>Delichon</w:t>
      </w:r>
      <w:proofErr w:type="spellEnd"/>
      <w:r w:rsidR="00D50B35">
        <w:rPr>
          <w:sz w:val="22"/>
          <w:szCs w:val="22"/>
        </w:rPr>
        <w:t xml:space="preserve"> </w:t>
      </w:r>
      <w:proofErr w:type="spellStart"/>
      <w:r w:rsidR="00D50B35">
        <w:rPr>
          <w:sz w:val="22"/>
          <w:szCs w:val="22"/>
        </w:rPr>
        <w:t>urbicum</w:t>
      </w:r>
      <w:proofErr w:type="spellEnd"/>
      <w:r w:rsidR="00D50B35">
        <w:rPr>
          <w:sz w:val="22"/>
          <w:szCs w:val="22"/>
        </w:rPr>
        <w:t xml:space="preserve">) 2019 in Gemeente Bergeijk door Hans van </w:t>
      </w:r>
      <w:proofErr w:type="spellStart"/>
      <w:r w:rsidR="00D50B35">
        <w:rPr>
          <w:sz w:val="22"/>
          <w:szCs w:val="22"/>
        </w:rPr>
        <w:t>Nunen</w:t>
      </w:r>
      <w:proofErr w:type="spellEnd"/>
      <w:r w:rsidR="00672C96">
        <w:rPr>
          <w:sz w:val="22"/>
          <w:szCs w:val="22"/>
        </w:rPr>
        <w:t>.</w:t>
      </w:r>
    </w:p>
    <w:p w14:paraId="63F7E059" w14:textId="6CD7A0CB" w:rsidR="00D50B35" w:rsidRDefault="00D50B35" w:rsidP="005A0349">
      <w:pPr>
        <w:rPr>
          <w:sz w:val="22"/>
          <w:szCs w:val="22"/>
        </w:rPr>
      </w:pPr>
    </w:p>
    <w:p w14:paraId="27406F07" w14:textId="659E7565" w:rsidR="00D50B35" w:rsidRDefault="00D50B35" w:rsidP="005A0349">
      <w:pPr>
        <w:rPr>
          <w:sz w:val="22"/>
          <w:szCs w:val="22"/>
        </w:rPr>
      </w:pPr>
      <w:r>
        <w:rPr>
          <w:sz w:val="22"/>
          <w:szCs w:val="22"/>
        </w:rPr>
        <w:t>Rapport: Oeverzwaluw (</w:t>
      </w:r>
      <w:proofErr w:type="spellStart"/>
      <w:r>
        <w:rPr>
          <w:sz w:val="22"/>
          <w:szCs w:val="22"/>
        </w:rPr>
        <w:t>Riparia</w:t>
      </w:r>
      <w:proofErr w:type="spellEnd"/>
      <w:r>
        <w:rPr>
          <w:sz w:val="22"/>
          <w:szCs w:val="22"/>
        </w:rPr>
        <w:t xml:space="preserve"> </w:t>
      </w:r>
      <w:proofErr w:type="spellStart"/>
      <w:r>
        <w:rPr>
          <w:sz w:val="22"/>
          <w:szCs w:val="22"/>
        </w:rPr>
        <w:t>riparia</w:t>
      </w:r>
      <w:proofErr w:type="spellEnd"/>
      <w:r>
        <w:rPr>
          <w:sz w:val="22"/>
          <w:szCs w:val="22"/>
        </w:rPr>
        <w:t xml:space="preserve">) 2019 in Gemeente Bergeijk door Hans van </w:t>
      </w:r>
      <w:proofErr w:type="spellStart"/>
      <w:r>
        <w:rPr>
          <w:sz w:val="22"/>
          <w:szCs w:val="22"/>
        </w:rPr>
        <w:t>Nunen</w:t>
      </w:r>
      <w:proofErr w:type="spellEnd"/>
      <w:r w:rsidR="00672C96">
        <w:rPr>
          <w:sz w:val="22"/>
          <w:szCs w:val="22"/>
        </w:rPr>
        <w:t>.</w:t>
      </w:r>
    </w:p>
    <w:p w14:paraId="651123BF" w14:textId="57CE61D3" w:rsidR="00D50B35" w:rsidRDefault="00D50B35" w:rsidP="005A0349">
      <w:pPr>
        <w:rPr>
          <w:sz w:val="22"/>
          <w:szCs w:val="22"/>
        </w:rPr>
      </w:pPr>
    </w:p>
    <w:p w14:paraId="238BB56B" w14:textId="05850CF5" w:rsidR="00D50B35" w:rsidRDefault="00D50B35" w:rsidP="005A0349">
      <w:pPr>
        <w:rPr>
          <w:sz w:val="22"/>
          <w:szCs w:val="22"/>
        </w:rPr>
      </w:pPr>
      <w:r>
        <w:rPr>
          <w:sz w:val="22"/>
          <w:szCs w:val="22"/>
        </w:rPr>
        <w:t>Rapport: Gierzwaluw (Apus apus) 2019 in Gemeente Bergeijk: Vogelwerkgroep IVN Bergeijk-Eersel</w:t>
      </w:r>
      <w:r w:rsidR="00672C96">
        <w:rPr>
          <w:sz w:val="22"/>
          <w:szCs w:val="22"/>
        </w:rPr>
        <w:t>.</w:t>
      </w:r>
    </w:p>
    <w:p w14:paraId="33AD6850" w14:textId="77777777" w:rsidR="00156643" w:rsidRDefault="00156643" w:rsidP="005A0349">
      <w:pPr>
        <w:rPr>
          <w:sz w:val="22"/>
          <w:szCs w:val="22"/>
        </w:rPr>
      </w:pPr>
    </w:p>
    <w:p w14:paraId="229CBF66" w14:textId="0742A5FF" w:rsidR="005E1225" w:rsidRDefault="005E1225" w:rsidP="001E6910">
      <w:pPr>
        <w:rPr>
          <w:sz w:val="22"/>
          <w:szCs w:val="22"/>
        </w:rPr>
      </w:pPr>
      <w:r>
        <w:rPr>
          <w:sz w:val="22"/>
          <w:szCs w:val="22"/>
        </w:rPr>
        <w:t>Gegevens aanlevering gierzwaluw: Vogelwerkgroep IVN Bergeijk-Eersel</w:t>
      </w:r>
      <w:r w:rsidR="00672C96">
        <w:rPr>
          <w:sz w:val="22"/>
          <w:szCs w:val="22"/>
        </w:rPr>
        <w:t>.</w:t>
      </w:r>
    </w:p>
    <w:p w14:paraId="64C27F32" w14:textId="77777777" w:rsidR="005E1225" w:rsidRDefault="005E1225" w:rsidP="001E6910">
      <w:pPr>
        <w:rPr>
          <w:sz w:val="22"/>
          <w:szCs w:val="22"/>
        </w:rPr>
      </w:pPr>
    </w:p>
    <w:p w14:paraId="73C07760" w14:textId="3E8FDA94" w:rsidR="00F977B9" w:rsidRDefault="009E5191" w:rsidP="001E6910">
      <w:pPr>
        <w:rPr>
          <w:sz w:val="22"/>
          <w:szCs w:val="22"/>
        </w:rPr>
      </w:pPr>
      <w:r>
        <w:rPr>
          <w:sz w:val="22"/>
          <w:szCs w:val="22"/>
        </w:rPr>
        <w:t>Gegevens nestkasten adressen aangeleverd door bureau ORBIS</w:t>
      </w:r>
      <w:r w:rsidR="00672C96">
        <w:rPr>
          <w:sz w:val="22"/>
          <w:szCs w:val="22"/>
        </w:rPr>
        <w:t>.</w:t>
      </w:r>
    </w:p>
    <w:p w14:paraId="56E792C6" w14:textId="3F2006E3" w:rsidR="000E6CB5" w:rsidRDefault="000E6CB5" w:rsidP="001E6910">
      <w:pPr>
        <w:rPr>
          <w:sz w:val="22"/>
          <w:szCs w:val="22"/>
        </w:rPr>
      </w:pPr>
    </w:p>
    <w:p w14:paraId="4AB50D47" w14:textId="5439E6DE" w:rsidR="00D475F0" w:rsidRDefault="00D475F0" w:rsidP="001E6910">
      <w:pPr>
        <w:rPr>
          <w:sz w:val="22"/>
          <w:szCs w:val="22"/>
        </w:rPr>
      </w:pPr>
    </w:p>
    <w:p w14:paraId="4C5AC7C3" w14:textId="623D4BD9" w:rsidR="00D475F0" w:rsidRDefault="00D475F0" w:rsidP="001E6910">
      <w:pPr>
        <w:rPr>
          <w:sz w:val="22"/>
          <w:szCs w:val="22"/>
        </w:rPr>
      </w:pPr>
    </w:p>
    <w:p w14:paraId="6493A610" w14:textId="0E091176" w:rsidR="00D475F0" w:rsidRDefault="00D611E2" w:rsidP="001E6910">
      <w:pPr>
        <w:rPr>
          <w:sz w:val="22"/>
          <w:szCs w:val="22"/>
        </w:rPr>
      </w:pPr>
      <w:r>
        <w:rPr>
          <w:sz w:val="22"/>
          <w:szCs w:val="22"/>
        </w:rPr>
        <w:t>Opgemaakt door</w:t>
      </w:r>
      <w:r w:rsidR="00D475F0">
        <w:rPr>
          <w:sz w:val="22"/>
          <w:szCs w:val="22"/>
        </w:rPr>
        <w:t>:</w:t>
      </w:r>
    </w:p>
    <w:p w14:paraId="00862EDD" w14:textId="0DE7023C" w:rsidR="00D475F0" w:rsidRDefault="00D475F0" w:rsidP="001E6910">
      <w:pPr>
        <w:rPr>
          <w:sz w:val="22"/>
          <w:szCs w:val="22"/>
        </w:rPr>
      </w:pPr>
    </w:p>
    <w:p w14:paraId="724D70F7" w14:textId="0FF085B1" w:rsidR="00D475F0" w:rsidRDefault="00D475F0" w:rsidP="001E6910">
      <w:pPr>
        <w:rPr>
          <w:sz w:val="22"/>
          <w:szCs w:val="22"/>
        </w:rPr>
      </w:pPr>
      <w:r>
        <w:rPr>
          <w:sz w:val="22"/>
          <w:szCs w:val="22"/>
        </w:rPr>
        <w:t xml:space="preserve">Hans van </w:t>
      </w:r>
      <w:proofErr w:type="spellStart"/>
      <w:r>
        <w:rPr>
          <w:sz w:val="22"/>
          <w:szCs w:val="22"/>
        </w:rPr>
        <w:t>Nunen</w:t>
      </w:r>
      <w:proofErr w:type="spellEnd"/>
    </w:p>
    <w:p w14:paraId="194589E1" w14:textId="12BF11FA" w:rsidR="00D475F0" w:rsidRDefault="00D475F0" w:rsidP="001E6910">
      <w:pPr>
        <w:rPr>
          <w:sz w:val="22"/>
          <w:szCs w:val="22"/>
        </w:rPr>
      </w:pPr>
    </w:p>
    <w:p w14:paraId="47216DB3" w14:textId="69EAB991" w:rsidR="00D475F0" w:rsidRDefault="00D475F0" w:rsidP="00D475F0">
      <w:pPr>
        <w:rPr>
          <w:sz w:val="22"/>
          <w:szCs w:val="22"/>
        </w:rPr>
      </w:pPr>
      <w:r>
        <w:rPr>
          <w:sz w:val="22"/>
          <w:szCs w:val="22"/>
        </w:rPr>
        <w:t>IVN Bergeijk-Eersel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170F9">
        <w:rPr>
          <w:sz w:val="22"/>
          <w:szCs w:val="22"/>
        </w:rPr>
        <w:t>21</w:t>
      </w:r>
      <w:r>
        <w:rPr>
          <w:sz w:val="22"/>
          <w:szCs w:val="22"/>
        </w:rPr>
        <w:t xml:space="preserve"> augustus 2023</w:t>
      </w:r>
    </w:p>
    <w:sectPr w:rsidR="00D475F0" w:rsidSect="003155F1">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1418" w:right="985" w:bottom="1701" w:left="1134" w:header="1135"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8F4F" w14:textId="77777777" w:rsidR="004C671D" w:rsidRDefault="004C671D" w:rsidP="00D36949">
      <w:r>
        <w:separator/>
      </w:r>
    </w:p>
  </w:endnote>
  <w:endnote w:type="continuationSeparator" w:id="0">
    <w:p w14:paraId="40309A0B" w14:textId="77777777" w:rsidR="004C671D" w:rsidRDefault="004C671D" w:rsidP="00D3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ee Lt">
    <w:altName w:val="Calibri"/>
    <w:charset w:val="00"/>
    <w:family w:val="auto"/>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ee Rg">
    <w:altName w:val="Calibri"/>
    <w:charset w:val="00"/>
    <w:family w:val="auto"/>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887F" w14:textId="77777777" w:rsidR="00133769" w:rsidRDefault="001337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125049"/>
      <w:docPartObj>
        <w:docPartGallery w:val="Page Numbers (Bottom of Page)"/>
        <w:docPartUnique/>
      </w:docPartObj>
    </w:sdtPr>
    <w:sdtContent>
      <w:p w14:paraId="1CF6D9B4" w14:textId="2DA1289F" w:rsidR="00133769" w:rsidRDefault="00133769">
        <w:pPr>
          <w:pStyle w:val="Voettekst"/>
        </w:pPr>
        <w:r>
          <w:fldChar w:fldCharType="begin"/>
        </w:r>
        <w:r>
          <w:instrText>PAGE   \* MERGEFORMAT</w:instrText>
        </w:r>
        <w:r>
          <w:fldChar w:fldCharType="separate"/>
        </w:r>
        <w:r w:rsidR="00A22677">
          <w:rPr>
            <w:noProof/>
          </w:rPr>
          <w:t>7</w:t>
        </w:r>
        <w:r>
          <w:fldChar w:fldCharType="end"/>
        </w:r>
      </w:p>
    </w:sdtContent>
  </w:sdt>
  <w:p w14:paraId="450A969F" w14:textId="77777777" w:rsidR="00133769" w:rsidRPr="00BD4C97" w:rsidRDefault="00133769" w:rsidP="00914515">
    <w:pPr>
      <w:pStyle w:val="Voettekst"/>
      <w:tabs>
        <w:tab w:val="left" w:pos="1632"/>
        <w:tab w:val="right" w:pos="8732"/>
      </w:tabs>
      <w:jc w:val="left"/>
      <w:rPr>
        <w:color w:val="62BB46"/>
      </w:rPr>
    </w:pPr>
    <w:r>
      <w:rPr>
        <w:noProof/>
        <w:color w:val="62BB46"/>
        <w:lang w:eastAsia="nl-NL"/>
      </w:rPr>
      <w:drawing>
        <wp:inline distT="0" distB="0" distL="0" distR="0" wp14:anchorId="6863FD1A" wp14:editId="5EF1B026">
          <wp:extent cx="1980000" cy="396000"/>
          <wp:effectExtent l="0" t="0" r="1270" b="444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elie_met_payof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396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50EF" w14:textId="77777777" w:rsidR="00133769" w:rsidRDefault="001337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F9E3" w14:textId="77777777" w:rsidR="004C671D" w:rsidRDefault="004C671D" w:rsidP="00D36949">
      <w:r>
        <w:separator/>
      </w:r>
    </w:p>
  </w:footnote>
  <w:footnote w:type="continuationSeparator" w:id="0">
    <w:p w14:paraId="794B6596" w14:textId="77777777" w:rsidR="004C671D" w:rsidRDefault="004C671D" w:rsidP="00D36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70DE" w14:textId="692732F8" w:rsidR="00133769" w:rsidRDefault="00133769">
    <w:pPr>
      <w:pStyle w:val="Koptekst"/>
    </w:pPr>
    <w:r>
      <w:rPr>
        <w:noProof/>
        <w:lang w:eastAsia="nl-NL"/>
      </w:rPr>
      <mc:AlternateContent>
        <mc:Choice Requires="wps">
          <w:drawing>
            <wp:anchor distT="0" distB="0" distL="0" distR="0" simplePos="0" relativeHeight="251659264" behindDoc="0" locked="0" layoutInCell="1" allowOverlap="1" wp14:anchorId="1FDB4084" wp14:editId="4978C521">
              <wp:simplePos x="635" y="635"/>
              <wp:positionH relativeFrom="page">
                <wp:align>left</wp:align>
              </wp:positionH>
              <wp:positionV relativeFrom="page">
                <wp:align>top</wp:align>
              </wp:positionV>
              <wp:extent cx="443865" cy="443865"/>
              <wp:effectExtent l="0" t="0" r="4445" b="12700"/>
              <wp:wrapNone/>
              <wp:docPr id="8" name="Text Box 8"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28B8D" w14:textId="5AF09B54" w:rsidR="00133769" w:rsidRPr="00E87D1C" w:rsidRDefault="00133769" w:rsidP="00E87D1C">
                          <w:pPr>
                            <w:rPr>
                              <w:rFonts w:ascii="Calibri" w:eastAsia="Calibri" w:hAnsi="Calibri" w:cs="Calibri"/>
                              <w:noProof/>
                              <w:color w:val="000000"/>
                              <w:szCs w:val="20"/>
                            </w:rPr>
                          </w:pPr>
                          <w:r w:rsidRPr="00E87D1C">
                            <w:rPr>
                              <w:rFonts w:ascii="Calibri" w:eastAsia="Calibri" w:hAnsi="Calibri" w:cs="Calibri"/>
                              <w:noProof/>
                              <w:color w:val="00000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DB4084" id="_x0000_t202" coordsize="21600,21600" o:spt="202" path="m,l,21600r21600,l21600,xe">
              <v:stroke joinstyle="miter"/>
              <v:path gradientshapeok="t" o:connecttype="rect"/>
            </v:shapetype>
            <v:shape id="Text Box 8" o:spid="_x0000_s1027" type="#_x0000_t202" alt="Classifi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" filled="f" stroked="f">
              <v:textbox style="mso-fit-shape-to-text:t" inset="20pt,15pt,0,0">
                <w:txbxContent>
                  <w:p w14:paraId="73428B8D" w14:textId="5AF09B54" w:rsidR="00133769" w:rsidRPr="00E87D1C" w:rsidRDefault="00133769" w:rsidP="00E87D1C">
                    <w:pPr>
                      <w:rPr>
                        <w:rFonts w:ascii="Calibri" w:eastAsia="Calibri" w:hAnsi="Calibri" w:cs="Calibri"/>
                        <w:noProof/>
                        <w:color w:val="000000"/>
                        <w:szCs w:val="20"/>
                      </w:rPr>
                    </w:pPr>
                    <w:r w:rsidRPr="00E87D1C">
                      <w:rPr>
                        <w:rFonts w:ascii="Calibri" w:eastAsia="Calibri" w:hAnsi="Calibri" w:cs="Calibri"/>
                        <w:noProof/>
                        <w:color w:val="000000"/>
                        <w:szCs w:val="20"/>
                      </w:rPr>
                      <w:t>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8854" w14:textId="57C06274" w:rsidR="00133769" w:rsidRDefault="001337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AB4B" w14:textId="77777777" w:rsidR="00133769" w:rsidRDefault="001337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7C4"/>
    <w:multiLevelType w:val="multilevel"/>
    <w:tmpl w:val="ED047100"/>
    <w:lvl w:ilvl="0">
      <w:start w:val="1"/>
      <w:numFmt w:val="decimal"/>
      <w:pStyle w:val="IVNGenummerdelijst"/>
      <w:lvlText w:val="%1."/>
      <w:lvlJc w:val="left"/>
      <w:pPr>
        <w:ind w:left="397" w:hanging="397"/>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559" w:hanging="7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563290"/>
    <w:multiLevelType w:val="multilevel"/>
    <w:tmpl w:val="15B6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63139"/>
    <w:multiLevelType w:val="hybridMultilevel"/>
    <w:tmpl w:val="C504B7FC"/>
    <w:lvl w:ilvl="0" w:tplc="E7CE45A6">
      <w:start w:val="1"/>
      <w:numFmt w:val="bullet"/>
      <w:pStyle w:val="IVN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67400976">
    <w:abstractNumId w:val="2"/>
  </w:num>
  <w:num w:numId="2" w16cid:durableId="1774595110">
    <w:abstractNumId w:val="0"/>
  </w:num>
  <w:num w:numId="3" w16cid:durableId="1377966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D7"/>
    <w:rsid w:val="000006CC"/>
    <w:rsid w:val="00000757"/>
    <w:rsid w:val="00000FD6"/>
    <w:rsid w:val="0000202F"/>
    <w:rsid w:val="00003AB2"/>
    <w:rsid w:val="0000441F"/>
    <w:rsid w:val="00004CEB"/>
    <w:rsid w:val="00005BCA"/>
    <w:rsid w:val="000060CC"/>
    <w:rsid w:val="000063A7"/>
    <w:rsid w:val="000065EB"/>
    <w:rsid w:val="0000667D"/>
    <w:rsid w:val="000078F6"/>
    <w:rsid w:val="00011B52"/>
    <w:rsid w:val="00011B9B"/>
    <w:rsid w:val="0001201B"/>
    <w:rsid w:val="00012A70"/>
    <w:rsid w:val="00012B3E"/>
    <w:rsid w:val="00015670"/>
    <w:rsid w:val="00016408"/>
    <w:rsid w:val="00017119"/>
    <w:rsid w:val="0002064E"/>
    <w:rsid w:val="00020974"/>
    <w:rsid w:val="00021A06"/>
    <w:rsid w:val="00023984"/>
    <w:rsid w:val="00023AF7"/>
    <w:rsid w:val="00023D02"/>
    <w:rsid w:val="00023FE7"/>
    <w:rsid w:val="00024E51"/>
    <w:rsid w:val="000256D2"/>
    <w:rsid w:val="00025E83"/>
    <w:rsid w:val="00027138"/>
    <w:rsid w:val="00027D80"/>
    <w:rsid w:val="00027EAF"/>
    <w:rsid w:val="000335D2"/>
    <w:rsid w:val="00033E50"/>
    <w:rsid w:val="00033F0B"/>
    <w:rsid w:val="0004055C"/>
    <w:rsid w:val="00042C59"/>
    <w:rsid w:val="00043352"/>
    <w:rsid w:val="000439D4"/>
    <w:rsid w:val="00044446"/>
    <w:rsid w:val="00046BB5"/>
    <w:rsid w:val="00046F26"/>
    <w:rsid w:val="00047527"/>
    <w:rsid w:val="00047991"/>
    <w:rsid w:val="00047C9A"/>
    <w:rsid w:val="000500BA"/>
    <w:rsid w:val="00051129"/>
    <w:rsid w:val="000514A1"/>
    <w:rsid w:val="00051DB4"/>
    <w:rsid w:val="00053214"/>
    <w:rsid w:val="000549F6"/>
    <w:rsid w:val="00054D49"/>
    <w:rsid w:val="00055E02"/>
    <w:rsid w:val="000563D9"/>
    <w:rsid w:val="00056EF5"/>
    <w:rsid w:val="0005703B"/>
    <w:rsid w:val="000578AA"/>
    <w:rsid w:val="00061064"/>
    <w:rsid w:val="00062F6A"/>
    <w:rsid w:val="00063772"/>
    <w:rsid w:val="000640AC"/>
    <w:rsid w:val="00064BB9"/>
    <w:rsid w:val="0006700D"/>
    <w:rsid w:val="00070303"/>
    <w:rsid w:val="0007261A"/>
    <w:rsid w:val="00074313"/>
    <w:rsid w:val="00074602"/>
    <w:rsid w:val="00076AD0"/>
    <w:rsid w:val="0007748C"/>
    <w:rsid w:val="00080781"/>
    <w:rsid w:val="00081498"/>
    <w:rsid w:val="0008211E"/>
    <w:rsid w:val="00083491"/>
    <w:rsid w:val="00084EFE"/>
    <w:rsid w:val="0009095F"/>
    <w:rsid w:val="00090DB7"/>
    <w:rsid w:val="0009102A"/>
    <w:rsid w:val="00091329"/>
    <w:rsid w:val="00091CB6"/>
    <w:rsid w:val="00092A49"/>
    <w:rsid w:val="00093E3E"/>
    <w:rsid w:val="00094BEA"/>
    <w:rsid w:val="0009645E"/>
    <w:rsid w:val="00096B3E"/>
    <w:rsid w:val="000970E1"/>
    <w:rsid w:val="000971BF"/>
    <w:rsid w:val="0009750D"/>
    <w:rsid w:val="000A05C4"/>
    <w:rsid w:val="000A3156"/>
    <w:rsid w:val="000A361E"/>
    <w:rsid w:val="000A3778"/>
    <w:rsid w:val="000A4757"/>
    <w:rsid w:val="000A4975"/>
    <w:rsid w:val="000A4B4F"/>
    <w:rsid w:val="000A4DCC"/>
    <w:rsid w:val="000A7DD9"/>
    <w:rsid w:val="000A7DDB"/>
    <w:rsid w:val="000B1149"/>
    <w:rsid w:val="000B1215"/>
    <w:rsid w:val="000B13E8"/>
    <w:rsid w:val="000B1CE0"/>
    <w:rsid w:val="000B28D7"/>
    <w:rsid w:val="000B2EF4"/>
    <w:rsid w:val="000B33D1"/>
    <w:rsid w:val="000B36C4"/>
    <w:rsid w:val="000B3F03"/>
    <w:rsid w:val="000B4854"/>
    <w:rsid w:val="000B4E01"/>
    <w:rsid w:val="000B6DEA"/>
    <w:rsid w:val="000B6F9E"/>
    <w:rsid w:val="000C07E0"/>
    <w:rsid w:val="000C18F4"/>
    <w:rsid w:val="000C1C38"/>
    <w:rsid w:val="000C23BB"/>
    <w:rsid w:val="000C3054"/>
    <w:rsid w:val="000C31B6"/>
    <w:rsid w:val="000C380B"/>
    <w:rsid w:val="000C3BBC"/>
    <w:rsid w:val="000C407B"/>
    <w:rsid w:val="000C5605"/>
    <w:rsid w:val="000C6B55"/>
    <w:rsid w:val="000C6C02"/>
    <w:rsid w:val="000C7707"/>
    <w:rsid w:val="000C7A73"/>
    <w:rsid w:val="000D0F25"/>
    <w:rsid w:val="000D3D2E"/>
    <w:rsid w:val="000D3E8B"/>
    <w:rsid w:val="000D4C21"/>
    <w:rsid w:val="000D56B6"/>
    <w:rsid w:val="000D60D9"/>
    <w:rsid w:val="000E01E4"/>
    <w:rsid w:val="000E0DB2"/>
    <w:rsid w:val="000E0F9B"/>
    <w:rsid w:val="000E2A7D"/>
    <w:rsid w:val="000E2C76"/>
    <w:rsid w:val="000E5DC9"/>
    <w:rsid w:val="000E6CB5"/>
    <w:rsid w:val="000E718A"/>
    <w:rsid w:val="000E74AD"/>
    <w:rsid w:val="000F09A0"/>
    <w:rsid w:val="000F202C"/>
    <w:rsid w:val="000F224F"/>
    <w:rsid w:val="000F22E7"/>
    <w:rsid w:val="000F5213"/>
    <w:rsid w:val="000F6386"/>
    <w:rsid w:val="000F77FB"/>
    <w:rsid w:val="001009E4"/>
    <w:rsid w:val="00100F82"/>
    <w:rsid w:val="00101A58"/>
    <w:rsid w:val="00101B73"/>
    <w:rsid w:val="00102053"/>
    <w:rsid w:val="00105146"/>
    <w:rsid w:val="00105D62"/>
    <w:rsid w:val="001069E2"/>
    <w:rsid w:val="00106A3F"/>
    <w:rsid w:val="00107A70"/>
    <w:rsid w:val="00111036"/>
    <w:rsid w:val="001117F8"/>
    <w:rsid w:val="00111FB1"/>
    <w:rsid w:val="00112963"/>
    <w:rsid w:val="001155FC"/>
    <w:rsid w:val="00120343"/>
    <w:rsid w:val="00120377"/>
    <w:rsid w:val="001203A3"/>
    <w:rsid w:val="0012156D"/>
    <w:rsid w:val="00121C37"/>
    <w:rsid w:val="00121EC8"/>
    <w:rsid w:val="001222E1"/>
    <w:rsid w:val="001231DE"/>
    <w:rsid w:val="001233FF"/>
    <w:rsid w:val="00124087"/>
    <w:rsid w:val="00124C82"/>
    <w:rsid w:val="001264EC"/>
    <w:rsid w:val="00126B0F"/>
    <w:rsid w:val="001274EF"/>
    <w:rsid w:val="0013056D"/>
    <w:rsid w:val="00132748"/>
    <w:rsid w:val="00133769"/>
    <w:rsid w:val="00133EBE"/>
    <w:rsid w:val="001371E6"/>
    <w:rsid w:val="00137210"/>
    <w:rsid w:val="0014037F"/>
    <w:rsid w:val="00140C83"/>
    <w:rsid w:val="00140DFE"/>
    <w:rsid w:val="0014182F"/>
    <w:rsid w:val="0014277C"/>
    <w:rsid w:val="00144117"/>
    <w:rsid w:val="001443CC"/>
    <w:rsid w:val="00144C56"/>
    <w:rsid w:val="00145469"/>
    <w:rsid w:val="001454C9"/>
    <w:rsid w:val="00146760"/>
    <w:rsid w:val="00147ECB"/>
    <w:rsid w:val="0015144B"/>
    <w:rsid w:val="00152E5C"/>
    <w:rsid w:val="00152F2E"/>
    <w:rsid w:val="00153CA9"/>
    <w:rsid w:val="001556AF"/>
    <w:rsid w:val="00156643"/>
    <w:rsid w:val="0015669E"/>
    <w:rsid w:val="00156F57"/>
    <w:rsid w:val="001578CD"/>
    <w:rsid w:val="001600CA"/>
    <w:rsid w:val="0016067A"/>
    <w:rsid w:val="00161C7F"/>
    <w:rsid w:val="00162419"/>
    <w:rsid w:val="0016252F"/>
    <w:rsid w:val="00162BE7"/>
    <w:rsid w:val="0016331C"/>
    <w:rsid w:val="001634A4"/>
    <w:rsid w:val="00164645"/>
    <w:rsid w:val="00164C38"/>
    <w:rsid w:val="001659E5"/>
    <w:rsid w:val="00165B82"/>
    <w:rsid w:val="00166069"/>
    <w:rsid w:val="00166D07"/>
    <w:rsid w:val="00166F9C"/>
    <w:rsid w:val="00171A58"/>
    <w:rsid w:val="001722C8"/>
    <w:rsid w:val="00173239"/>
    <w:rsid w:val="00173D4C"/>
    <w:rsid w:val="0017601A"/>
    <w:rsid w:val="00176CF8"/>
    <w:rsid w:val="00177DBC"/>
    <w:rsid w:val="00181B6C"/>
    <w:rsid w:val="001826BC"/>
    <w:rsid w:val="001829A1"/>
    <w:rsid w:val="00183567"/>
    <w:rsid w:val="00184BA8"/>
    <w:rsid w:val="00185268"/>
    <w:rsid w:val="00186801"/>
    <w:rsid w:val="001873DC"/>
    <w:rsid w:val="00190F5D"/>
    <w:rsid w:val="00193172"/>
    <w:rsid w:val="0019371F"/>
    <w:rsid w:val="00195FDA"/>
    <w:rsid w:val="00196274"/>
    <w:rsid w:val="001962EB"/>
    <w:rsid w:val="001972C7"/>
    <w:rsid w:val="00197A71"/>
    <w:rsid w:val="001A0929"/>
    <w:rsid w:val="001A1FBE"/>
    <w:rsid w:val="001A3B38"/>
    <w:rsid w:val="001A4A81"/>
    <w:rsid w:val="001A65F4"/>
    <w:rsid w:val="001A6C8C"/>
    <w:rsid w:val="001A72EE"/>
    <w:rsid w:val="001A7C8F"/>
    <w:rsid w:val="001B0373"/>
    <w:rsid w:val="001B1CB5"/>
    <w:rsid w:val="001B1FBA"/>
    <w:rsid w:val="001B307C"/>
    <w:rsid w:val="001B3B1D"/>
    <w:rsid w:val="001B4A8B"/>
    <w:rsid w:val="001B56D2"/>
    <w:rsid w:val="001C046F"/>
    <w:rsid w:val="001C0795"/>
    <w:rsid w:val="001C0F7B"/>
    <w:rsid w:val="001C16E4"/>
    <w:rsid w:val="001C4835"/>
    <w:rsid w:val="001C6E24"/>
    <w:rsid w:val="001C70A4"/>
    <w:rsid w:val="001C793F"/>
    <w:rsid w:val="001C7B08"/>
    <w:rsid w:val="001D0A02"/>
    <w:rsid w:val="001D12B8"/>
    <w:rsid w:val="001D1DAF"/>
    <w:rsid w:val="001D4725"/>
    <w:rsid w:val="001D6A49"/>
    <w:rsid w:val="001E09CC"/>
    <w:rsid w:val="001E0AC0"/>
    <w:rsid w:val="001E0BC3"/>
    <w:rsid w:val="001E1171"/>
    <w:rsid w:val="001E27AA"/>
    <w:rsid w:val="001E2C30"/>
    <w:rsid w:val="001E34F7"/>
    <w:rsid w:val="001E3A17"/>
    <w:rsid w:val="001E3CF8"/>
    <w:rsid w:val="001E437E"/>
    <w:rsid w:val="001E5C2D"/>
    <w:rsid w:val="001E6415"/>
    <w:rsid w:val="001E673B"/>
    <w:rsid w:val="001E6910"/>
    <w:rsid w:val="001F0525"/>
    <w:rsid w:val="001F0FA4"/>
    <w:rsid w:val="001F358F"/>
    <w:rsid w:val="001F3CDB"/>
    <w:rsid w:val="001F42EA"/>
    <w:rsid w:val="001F4FF1"/>
    <w:rsid w:val="001F5735"/>
    <w:rsid w:val="001F57E4"/>
    <w:rsid w:val="001F5AB3"/>
    <w:rsid w:val="001F5F06"/>
    <w:rsid w:val="001F60E8"/>
    <w:rsid w:val="001F6B9C"/>
    <w:rsid w:val="002006AA"/>
    <w:rsid w:val="002006C8"/>
    <w:rsid w:val="00200BAD"/>
    <w:rsid w:val="00202177"/>
    <w:rsid w:val="00202D37"/>
    <w:rsid w:val="00203D8B"/>
    <w:rsid w:val="00203DF3"/>
    <w:rsid w:val="00204A8E"/>
    <w:rsid w:val="00204E65"/>
    <w:rsid w:val="00205BBC"/>
    <w:rsid w:val="00207158"/>
    <w:rsid w:val="0020779A"/>
    <w:rsid w:val="00207C1F"/>
    <w:rsid w:val="00210195"/>
    <w:rsid w:val="00210287"/>
    <w:rsid w:val="0021179F"/>
    <w:rsid w:val="00212451"/>
    <w:rsid w:val="0021389D"/>
    <w:rsid w:val="00213B4D"/>
    <w:rsid w:val="00213D82"/>
    <w:rsid w:val="00213DC3"/>
    <w:rsid w:val="0021419F"/>
    <w:rsid w:val="00214772"/>
    <w:rsid w:val="00214A66"/>
    <w:rsid w:val="002164AA"/>
    <w:rsid w:val="00216601"/>
    <w:rsid w:val="00217D11"/>
    <w:rsid w:val="00217D36"/>
    <w:rsid w:val="002202E7"/>
    <w:rsid w:val="00220BCB"/>
    <w:rsid w:val="00221B34"/>
    <w:rsid w:val="002229EE"/>
    <w:rsid w:val="002230A7"/>
    <w:rsid w:val="002233F6"/>
    <w:rsid w:val="00224993"/>
    <w:rsid w:val="00225282"/>
    <w:rsid w:val="00225CD1"/>
    <w:rsid w:val="00227804"/>
    <w:rsid w:val="00227A32"/>
    <w:rsid w:val="00230BAD"/>
    <w:rsid w:val="002314B4"/>
    <w:rsid w:val="00231D87"/>
    <w:rsid w:val="00232EF3"/>
    <w:rsid w:val="00233482"/>
    <w:rsid w:val="0023367F"/>
    <w:rsid w:val="00233E0D"/>
    <w:rsid w:val="0023475E"/>
    <w:rsid w:val="002348EA"/>
    <w:rsid w:val="00234E40"/>
    <w:rsid w:val="002354C7"/>
    <w:rsid w:val="00237E26"/>
    <w:rsid w:val="002401BF"/>
    <w:rsid w:val="00241CCB"/>
    <w:rsid w:val="00243768"/>
    <w:rsid w:val="002438C6"/>
    <w:rsid w:val="00244904"/>
    <w:rsid w:val="00246EEB"/>
    <w:rsid w:val="0024717F"/>
    <w:rsid w:val="00250097"/>
    <w:rsid w:val="00251896"/>
    <w:rsid w:val="00251FE5"/>
    <w:rsid w:val="00253229"/>
    <w:rsid w:val="00253356"/>
    <w:rsid w:val="00253437"/>
    <w:rsid w:val="00254182"/>
    <w:rsid w:val="002542F7"/>
    <w:rsid w:val="00255579"/>
    <w:rsid w:val="002556FD"/>
    <w:rsid w:val="0025584F"/>
    <w:rsid w:val="00256586"/>
    <w:rsid w:val="0025751E"/>
    <w:rsid w:val="00260DE3"/>
    <w:rsid w:val="00261620"/>
    <w:rsid w:val="00261DF3"/>
    <w:rsid w:val="00261ECB"/>
    <w:rsid w:val="00261F4A"/>
    <w:rsid w:val="00262EDB"/>
    <w:rsid w:val="00263291"/>
    <w:rsid w:val="002632C5"/>
    <w:rsid w:val="002637B9"/>
    <w:rsid w:val="00263886"/>
    <w:rsid w:val="00266259"/>
    <w:rsid w:val="00270787"/>
    <w:rsid w:val="002713DF"/>
    <w:rsid w:val="002717C1"/>
    <w:rsid w:val="00272807"/>
    <w:rsid w:val="00272DF4"/>
    <w:rsid w:val="00274566"/>
    <w:rsid w:val="00275C58"/>
    <w:rsid w:val="00276E66"/>
    <w:rsid w:val="00280213"/>
    <w:rsid w:val="00280255"/>
    <w:rsid w:val="0028025C"/>
    <w:rsid w:val="00281D21"/>
    <w:rsid w:val="00281D4D"/>
    <w:rsid w:val="00283699"/>
    <w:rsid w:val="00283E00"/>
    <w:rsid w:val="00283E9A"/>
    <w:rsid w:val="002844D7"/>
    <w:rsid w:val="002845EE"/>
    <w:rsid w:val="00284E3F"/>
    <w:rsid w:val="002854EB"/>
    <w:rsid w:val="00285C27"/>
    <w:rsid w:val="00287A85"/>
    <w:rsid w:val="0029017D"/>
    <w:rsid w:val="00290967"/>
    <w:rsid w:val="0029170B"/>
    <w:rsid w:val="002920EC"/>
    <w:rsid w:val="002923FD"/>
    <w:rsid w:val="00292DA6"/>
    <w:rsid w:val="002958DF"/>
    <w:rsid w:val="00295A9A"/>
    <w:rsid w:val="00295B57"/>
    <w:rsid w:val="002961C6"/>
    <w:rsid w:val="002967CB"/>
    <w:rsid w:val="002A0532"/>
    <w:rsid w:val="002A1306"/>
    <w:rsid w:val="002A35F8"/>
    <w:rsid w:val="002A3B73"/>
    <w:rsid w:val="002A3DCD"/>
    <w:rsid w:val="002A44C5"/>
    <w:rsid w:val="002A4914"/>
    <w:rsid w:val="002A6A1E"/>
    <w:rsid w:val="002B03D5"/>
    <w:rsid w:val="002B176F"/>
    <w:rsid w:val="002B1A40"/>
    <w:rsid w:val="002B2177"/>
    <w:rsid w:val="002B2B1F"/>
    <w:rsid w:val="002B3575"/>
    <w:rsid w:val="002B501A"/>
    <w:rsid w:val="002B561D"/>
    <w:rsid w:val="002B5622"/>
    <w:rsid w:val="002B63DD"/>
    <w:rsid w:val="002B7307"/>
    <w:rsid w:val="002B7777"/>
    <w:rsid w:val="002B7D7A"/>
    <w:rsid w:val="002B7EAE"/>
    <w:rsid w:val="002C00B6"/>
    <w:rsid w:val="002C013D"/>
    <w:rsid w:val="002C0751"/>
    <w:rsid w:val="002C0BCB"/>
    <w:rsid w:val="002C0DD6"/>
    <w:rsid w:val="002C3CC3"/>
    <w:rsid w:val="002C455E"/>
    <w:rsid w:val="002C5085"/>
    <w:rsid w:val="002C51E0"/>
    <w:rsid w:val="002C623E"/>
    <w:rsid w:val="002C6C51"/>
    <w:rsid w:val="002C6F70"/>
    <w:rsid w:val="002C74AA"/>
    <w:rsid w:val="002C7A76"/>
    <w:rsid w:val="002C7E64"/>
    <w:rsid w:val="002D06E4"/>
    <w:rsid w:val="002D189F"/>
    <w:rsid w:val="002D27D5"/>
    <w:rsid w:val="002D3EE5"/>
    <w:rsid w:val="002D41B1"/>
    <w:rsid w:val="002D4706"/>
    <w:rsid w:val="002D65A8"/>
    <w:rsid w:val="002D7C23"/>
    <w:rsid w:val="002E198D"/>
    <w:rsid w:val="002E2674"/>
    <w:rsid w:val="002E4053"/>
    <w:rsid w:val="002E4F94"/>
    <w:rsid w:val="002E5173"/>
    <w:rsid w:val="002E5579"/>
    <w:rsid w:val="002E71C5"/>
    <w:rsid w:val="002F100D"/>
    <w:rsid w:val="002F1528"/>
    <w:rsid w:val="002F29F7"/>
    <w:rsid w:val="002F3DB6"/>
    <w:rsid w:val="002F413C"/>
    <w:rsid w:val="002F4490"/>
    <w:rsid w:val="002F6C47"/>
    <w:rsid w:val="00300ACB"/>
    <w:rsid w:val="003027CD"/>
    <w:rsid w:val="003032B9"/>
    <w:rsid w:val="0030353A"/>
    <w:rsid w:val="00303A9F"/>
    <w:rsid w:val="00305CD4"/>
    <w:rsid w:val="00305F0A"/>
    <w:rsid w:val="0031152F"/>
    <w:rsid w:val="003155F1"/>
    <w:rsid w:val="00316A66"/>
    <w:rsid w:val="00317D7F"/>
    <w:rsid w:val="00317FEF"/>
    <w:rsid w:val="003200A4"/>
    <w:rsid w:val="0032045F"/>
    <w:rsid w:val="003224C4"/>
    <w:rsid w:val="0032281D"/>
    <w:rsid w:val="003228A3"/>
    <w:rsid w:val="003229AC"/>
    <w:rsid w:val="003238EC"/>
    <w:rsid w:val="00323CED"/>
    <w:rsid w:val="003242A1"/>
    <w:rsid w:val="00325345"/>
    <w:rsid w:val="003255F0"/>
    <w:rsid w:val="00325CF2"/>
    <w:rsid w:val="00327671"/>
    <w:rsid w:val="00332354"/>
    <w:rsid w:val="00334186"/>
    <w:rsid w:val="003344CB"/>
    <w:rsid w:val="0033458E"/>
    <w:rsid w:val="003376DE"/>
    <w:rsid w:val="00337CBA"/>
    <w:rsid w:val="00337CFF"/>
    <w:rsid w:val="00341238"/>
    <w:rsid w:val="00342B41"/>
    <w:rsid w:val="0034396C"/>
    <w:rsid w:val="00344A6C"/>
    <w:rsid w:val="003452BE"/>
    <w:rsid w:val="003458D9"/>
    <w:rsid w:val="00345B53"/>
    <w:rsid w:val="00346502"/>
    <w:rsid w:val="003476E5"/>
    <w:rsid w:val="00350FC4"/>
    <w:rsid w:val="003514FD"/>
    <w:rsid w:val="00351505"/>
    <w:rsid w:val="00351728"/>
    <w:rsid w:val="00352DDD"/>
    <w:rsid w:val="00353677"/>
    <w:rsid w:val="003536EC"/>
    <w:rsid w:val="003540B2"/>
    <w:rsid w:val="003548F0"/>
    <w:rsid w:val="00354F90"/>
    <w:rsid w:val="00355C17"/>
    <w:rsid w:val="00356561"/>
    <w:rsid w:val="0035793D"/>
    <w:rsid w:val="003579E4"/>
    <w:rsid w:val="00360DC3"/>
    <w:rsid w:val="00361068"/>
    <w:rsid w:val="0036154C"/>
    <w:rsid w:val="0036217F"/>
    <w:rsid w:val="00362A03"/>
    <w:rsid w:val="003632C2"/>
    <w:rsid w:val="003635DA"/>
    <w:rsid w:val="00363F7D"/>
    <w:rsid w:val="003645D0"/>
    <w:rsid w:val="003645FB"/>
    <w:rsid w:val="0036466E"/>
    <w:rsid w:val="003647EE"/>
    <w:rsid w:val="00364835"/>
    <w:rsid w:val="003658E5"/>
    <w:rsid w:val="0036693A"/>
    <w:rsid w:val="00366DBD"/>
    <w:rsid w:val="003702FE"/>
    <w:rsid w:val="00370ACF"/>
    <w:rsid w:val="003740F5"/>
    <w:rsid w:val="0037456F"/>
    <w:rsid w:val="0037550C"/>
    <w:rsid w:val="00375762"/>
    <w:rsid w:val="00376B1A"/>
    <w:rsid w:val="00377AA0"/>
    <w:rsid w:val="00380E40"/>
    <w:rsid w:val="00381469"/>
    <w:rsid w:val="00381603"/>
    <w:rsid w:val="00383605"/>
    <w:rsid w:val="00386284"/>
    <w:rsid w:val="003865C2"/>
    <w:rsid w:val="0038748C"/>
    <w:rsid w:val="003874FF"/>
    <w:rsid w:val="0039034E"/>
    <w:rsid w:val="0039290B"/>
    <w:rsid w:val="00392BC7"/>
    <w:rsid w:val="00393285"/>
    <w:rsid w:val="00393323"/>
    <w:rsid w:val="003937F9"/>
    <w:rsid w:val="00394524"/>
    <w:rsid w:val="0039456A"/>
    <w:rsid w:val="0039493F"/>
    <w:rsid w:val="00394C12"/>
    <w:rsid w:val="00394E1A"/>
    <w:rsid w:val="0039599B"/>
    <w:rsid w:val="00396398"/>
    <w:rsid w:val="003966EB"/>
    <w:rsid w:val="0039765D"/>
    <w:rsid w:val="00397CAF"/>
    <w:rsid w:val="003A0AB8"/>
    <w:rsid w:val="003A1A89"/>
    <w:rsid w:val="003A23BA"/>
    <w:rsid w:val="003A28DD"/>
    <w:rsid w:val="003A2B22"/>
    <w:rsid w:val="003A3B6D"/>
    <w:rsid w:val="003A55F5"/>
    <w:rsid w:val="003A5CB6"/>
    <w:rsid w:val="003A61AF"/>
    <w:rsid w:val="003A7B87"/>
    <w:rsid w:val="003B0540"/>
    <w:rsid w:val="003B11D3"/>
    <w:rsid w:val="003B1D67"/>
    <w:rsid w:val="003B35D7"/>
    <w:rsid w:val="003B5F2C"/>
    <w:rsid w:val="003B76A7"/>
    <w:rsid w:val="003B7BB9"/>
    <w:rsid w:val="003B7D36"/>
    <w:rsid w:val="003B7E23"/>
    <w:rsid w:val="003B7E9D"/>
    <w:rsid w:val="003B7FF8"/>
    <w:rsid w:val="003C14F2"/>
    <w:rsid w:val="003C2A5D"/>
    <w:rsid w:val="003C4905"/>
    <w:rsid w:val="003C6C7D"/>
    <w:rsid w:val="003C6D87"/>
    <w:rsid w:val="003C77B1"/>
    <w:rsid w:val="003D01BC"/>
    <w:rsid w:val="003D0FDC"/>
    <w:rsid w:val="003D13B2"/>
    <w:rsid w:val="003D4183"/>
    <w:rsid w:val="003D496A"/>
    <w:rsid w:val="003D4BC6"/>
    <w:rsid w:val="003D4E8A"/>
    <w:rsid w:val="003D7367"/>
    <w:rsid w:val="003D7FAE"/>
    <w:rsid w:val="003E0CE0"/>
    <w:rsid w:val="003E107B"/>
    <w:rsid w:val="003E19E5"/>
    <w:rsid w:val="003E4443"/>
    <w:rsid w:val="003E4C48"/>
    <w:rsid w:val="003E4CEC"/>
    <w:rsid w:val="003E5F0E"/>
    <w:rsid w:val="003E6932"/>
    <w:rsid w:val="003E7AA2"/>
    <w:rsid w:val="003F0862"/>
    <w:rsid w:val="003F1A3F"/>
    <w:rsid w:val="003F2F54"/>
    <w:rsid w:val="003F342E"/>
    <w:rsid w:val="003F377F"/>
    <w:rsid w:val="003F4871"/>
    <w:rsid w:val="003F50AD"/>
    <w:rsid w:val="003F6F8D"/>
    <w:rsid w:val="003F7230"/>
    <w:rsid w:val="003F77A0"/>
    <w:rsid w:val="004003C0"/>
    <w:rsid w:val="004013B6"/>
    <w:rsid w:val="00401C3E"/>
    <w:rsid w:val="00402292"/>
    <w:rsid w:val="0040327F"/>
    <w:rsid w:val="00403B8F"/>
    <w:rsid w:val="0040422D"/>
    <w:rsid w:val="00404A39"/>
    <w:rsid w:val="00406159"/>
    <w:rsid w:val="00406680"/>
    <w:rsid w:val="004075B7"/>
    <w:rsid w:val="00410A51"/>
    <w:rsid w:val="00410C52"/>
    <w:rsid w:val="00411162"/>
    <w:rsid w:val="00411790"/>
    <w:rsid w:val="00412A86"/>
    <w:rsid w:val="00412D28"/>
    <w:rsid w:val="00412FE2"/>
    <w:rsid w:val="00413DB0"/>
    <w:rsid w:val="00415460"/>
    <w:rsid w:val="00422495"/>
    <w:rsid w:val="00423D92"/>
    <w:rsid w:val="00424A39"/>
    <w:rsid w:val="00424D06"/>
    <w:rsid w:val="004264A9"/>
    <w:rsid w:val="0042656F"/>
    <w:rsid w:val="00427D1B"/>
    <w:rsid w:val="00430181"/>
    <w:rsid w:val="004304C6"/>
    <w:rsid w:val="00431D06"/>
    <w:rsid w:val="004326CB"/>
    <w:rsid w:val="00432FE4"/>
    <w:rsid w:val="00434B57"/>
    <w:rsid w:val="00437B5B"/>
    <w:rsid w:val="00437F33"/>
    <w:rsid w:val="0044001E"/>
    <w:rsid w:val="004405AD"/>
    <w:rsid w:val="00441167"/>
    <w:rsid w:val="00442130"/>
    <w:rsid w:val="00444EE7"/>
    <w:rsid w:val="00445BEB"/>
    <w:rsid w:val="00445E20"/>
    <w:rsid w:val="00447629"/>
    <w:rsid w:val="004501CE"/>
    <w:rsid w:val="00452920"/>
    <w:rsid w:val="0045538B"/>
    <w:rsid w:val="00455C87"/>
    <w:rsid w:val="00455DB1"/>
    <w:rsid w:val="00456CBB"/>
    <w:rsid w:val="004577B6"/>
    <w:rsid w:val="0046041A"/>
    <w:rsid w:val="0046252A"/>
    <w:rsid w:val="004638C4"/>
    <w:rsid w:val="004672A8"/>
    <w:rsid w:val="00470B98"/>
    <w:rsid w:val="004723D3"/>
    <w:rsid w:val="00472785"/>
    <w:rsid w:val="00472C52"/>
    <w:rsid w:val="0047320C"/>
    <w:rsid w:val="00473904"/>
    <w:rsid w:val="00474E31"/>
    <w:rsid w:val="00480C89"/>
    <w:rsid w:val="00482ADB"/>
    <w:rsid w:val="00483348"/>
    <w:rsid w:val="0048334D"/>
    <w:rsid w:val="00483AA2"/>
    <w:rsid w:val="004849C9"/>
    <w:rsid w:val="00485F76"/>
    <w:rsid w:val="0048665D"/>
    <w:rsid w:val="00490EFB"/>
    <w:rsid w:val="00492518"/>
    <w:rsid w:val="004929AE"/>
    <w:rsid w:val="004943F3"/>
    <w:rsid w:val="004949D6"/>
    <w:rsid w:val="004959AC"/>
    <w:rsid w:val="00495F33"/>
    <w:rsid w:val="00496D5B"/>
    <w:rsid w:val="00496F35"/>
    <w:rsid w:val="004A2448"/>
    <w:rsid w:val="004A30EC"/>
    <w:rsid w:val="004A3DF6"/>
    <w:rsid w:val="004A439C"/>
    <w:rsid w:val="004A44ED"/>
    <w:rsid w:val="004A7454"/>
    <w:rsid w:val="004A792C"/>
    <w:rsid w:val="004B08A6"/>
    <w:rsid w:val="004B1819"/>
    <w:rsid w:val="004B2060"/>
    <w:rsid w:val="004B2AA6"/>
    <w:rsid w:val="004B2EC7"/>
    <w:rsid w:val="004B3281"/>
    <w:rsid w:val="004B33C9"/>
    <w:rsid w:val="004B37FF"/>
    <w:rsid w:val="004B491C"/>
    <w:rsid w:val="004B504F"/>
    <w:rsid w:val="004B5A55"/>
    <w:rsid w:val="004B6395"/>
    <w:rsid w:val="004B70AC"/>
    <w:rsid w:val="004B7260"/>
    <w:rsid w:val="004C015C"/>
    <w:rsid w:val="004C0843"/>
    <w:rsid w:val="004C11DD"/>
    <w:rsid w:val="004C18C9"/>
    <w:rsid w:val="004C19DF"/>
    <w:rsid w:val="004C20D3"/>
    <w:rsid w:val="004C3159"/>
    <w:rsid w:val="004C377A"/>
    <w:rsid w:val="004C671D"/>
    <w:rsid w:val="004C786D"/>
    <w:rsid w:val="004D0ED9"/>
    <w:rsid w:val="004D2404"/>
    <w:rsid w:val="004D3495"/>
    <w:rsid w:val="004D3CEB"/>
    <w:rsid w:val="004D446E"/>
    <w:rsid w:val="004D45DB"/>
    <w:rsid w:val="004D48C9"/>
    <w:rsid w:val="004D5E2A"/>
    <w:rsid w:val="004D6BA2"/>
    <w:rsid w:val="004D7B33"/>
    <w:rsid w:val="004E2714"/>
    <w:rsid w:val="004E2C18"/>
    <w:rsid w:val="004E2E3B"/>
    <w:rsid w:val="004E3A09"/>
    <w:rsid w:val="004E3B51"/>
    <w:rsid w:val="004E3D9A"/>
    <w:rsid w:val="004E441E"/>
    <w:rsid w:val="004E4525"/>
    <w:rsid w:val="004E5026"/>
    <w:rsid w:val="004E5459"/>
    <w:rsid w:val="004E65EC"/>
    <w:rsid w:val="004E77A7"/>
    <w:rsid w:val="004E788F"/>
    <w:rsid w:val="004E7AF3"/>
    <w:rsid w:val="004F03A8"/>
    <w:rsid w:val="004F10E9"/>
    <w:rsid w:val="004F15A6"/>
    <w:rsid w:val="004F19AF"/>
    <w:rsid w:val="004F28C7"/>
    <w:rsid w:val="004F3B14"/>
    <w:rsid w:val="004F4187"/>
    <w:rsid w:val="004F5021"/>
    <w:rsid w:val="004F54A6"/>
    <w:rsid w:val="004F5C70"/>
    <w:rsid w:val="004F5EB7"/>
    <w:rsid w:val="004F6C0E"/>
    <w:rsid w:val="0050007D"/>
    <w:rsid w:val="005000D4"/>
    <w:rsid w:val="005011D4"/>
    <w:rsid w:val="005022E1"/>
    <w:rsid w:val="00504258"/>
    <w:rsid w:val="0050629D"/>
    <w:rsid w:val="005073B7"/>
    <w:rsid w:val="00507D84"/>
    <w:rsid w:val="005102E2"/>
    <w:rsid w:val="0051076A"/>
    <w:rsid w:val="00510BF8"/>
    <w:rsid w:val="00510D71"/>
    <w:rsid w:val="00511514"/>
    <w:rsid w:val="00511965"/>
    <w:rsid w:val="00511F3A"/>
    <w:rsid w:val="00512B4B"/>
    <w:rsid w:val="00512D4E"/>
    <w:rsid w:val="00514DB5"/>
    <w:rsid w:val="00516667"/>
    <w:rsid w:val="005169B2"/>
    <w:rsid w:val="005172B4"/>
    <w:rsid w:val="00517556"/>
    <w:rsid w:val="00521C4E"/>
    <w:rsid w:val="00521CE1"/>
    <w:rsid w:val="00522930"/>
    <w:rsid w:val="00522F5A"/>
    <w:rsid w:val="005235E6"/>
    <w:rsid w:val="00524934"/>
    <w:rsid w:val="0052690A"/>
    <w:rsid w:val="00526FE1"/>
    <w:rsid w:val="005270C4"/>
    <w:rsid w:val="00527C2F"/>
    <w:rsid w:val="0053085C"/>
    <w:rsid w:val="00530A9C"/>
    <w:rsid w:val="00531193"/>
    <w:rsid w:val="005311FC"/>
    <w:rsid w:val="00531422"/>
    <w:rsid w:val="0053319F"/>
    <w:rsid w:val="005333D0"/>
    <w:rsid w:val="005337DA"/>
    <w:rsid w:val="0053425E"/>
    <w:rsid w:val="005345C6"/>
    <w:rsid w:val="005358EA"/>
    <w:rsid w:val="005363B0"/>
    <w:rsid w:val="00536A55"/>
    <w:rsid w:val="00536C47"/>
    <w:rsid w:val="005401A4"/>
    <w:rsid w:val="005421AB"/>
    <w:rsid w:val="005427AB"/>
    <w:rsid w:val="00544782"/>
    <w:rsid w:val="00544ACD"/>
    <w:rsid w:val="005466DB"/>
    <w:rsid w:val="00546C36"/>
    <w:rsid w:val="00547413"/>
    <w:rsid w:val="00550DD1"/>
    <w:rsid w:val="00552586"/>
    <w:rsid w:val="00554BE3"/>
    <w:rsid w:val="00554E34"/>
    <w:rsid w:val="00555CE5"/>
    <w:rsid w:val="0055623F"/>
    <w:rsid w:val="005562E7"/>
    <w:rsid w:val="00556711"/>
    <w:rsid w:val="00557EF9"/>
    <w:rsid w:val="005603AE"/>
    <w:rsid w:val="005621BE"/>
    <w:rsid w:val="00563543"/>
    <w:rsid w:val="00564418"/>
    <w:rsid w:val="00564D2E"/>
    <w:rsid w:val="0056529E"/>
    <w:rsid w:val="0056561F"/>
    <w:rsid w:val="005678DF"/>
    <w:rsid w:val="00567ABF"/>
    <w:rsid w:val="0057039E"/>
    <w:rsid w:val="00570B48"/>
    <w:rsid w:val="00571D24"/>
    <w:rsid w:val="005720ED"/>
    <w:rsid w:val="00572A76"/>
    <w:rsid w:val="00574810"/>
    <w:rsid w:val="005750C9"/>
    <w:rsid w:val="00576A66"/>
    <w:rsid w:val="005773C1"/>
    <w:rsid w:val="0057740A"/>
    <w:rsid w:val="005805BE"/>
    <w:rsid w:val="0058155E"/>
    <w:rsid w:val="005828CF"/>
    <w:rsid w:val="00583B5E"/>
    <w:rsid w:val="00583F6D"/>
    <w:rsid w:val="005840F0"/>
    <w:rsid w:val="00585707"/>
    <w:rsid w:val="00586CAC"/>
    <w:rsid w:val="00587334"/>
    <w:rsid w:val="005874A7"/>
    <w:rsid w:val="00590CD3"/>
    <w:rsid w:val="00591551"/>
    <w:rsid w:val="00591D46"/>
    <w:rsid w:val="005922B8"/>
    <w:rsid w:val="005925B2"/>
    <w:rsid w:val="00593523"/>
    <w:rsid w:val="005939BD"/>
    <w:rsid w:val="0059439F"/>
    <w:rsid w:val="005951E9"/>
    <w:rsid w:val="005956CA"/>
    <w:rsid w:val="0059662A"/>
    <w:rsid w:val="00596A60"/>
    <w:rsid w:val="00597359"/>
    <w:rsid w:val="005978DF"/>
    <w:rsid w:val="005A0349"/>
    <w:rsid w:val="005A1917"/>
    <w:rsid w:val="005A1B6E"/>
    <w:rsid w:val="005A240E"/>
    <w:rsid w:val="005A3067"/>
    <w:rsid w:val="005A3D00"/>
    <w:rsid w:val="005A4106"/>
    <w:rsid w:val="005A45F4"/>
    <w:rsid w:val="005A4659"/>
    <w:rsid w:val="005A6093"/>
    <w:rsid w:val="005A78A4"/>
    <w:rsid w:val="005A7B09"/>
    <w:rsid w:val="005B0F0D"/>
    <w:rsid w:val="005B0FB4"/>
    <w:rsid w:val="005B1D02"/>
    <w:rsid w:val="005B2292"/>
    <w:rsid w:val="005B2BFE"/>
    <w:rsid w:val="005B2CD8"/>
    <w:rsid w:val="005B3305"/>
    <w:rsid w:val="005B3B3D"/>
    <w:rsid w:val="005B4AFE"/>
    <w:rsid w:val="005B5FEC"/>
    <w:rsid w:val="005B6569"/>
    <w:rsid w:val="005B6AE3"/>
    <w:rsid w:val="005C133C"/>
    <w:rsid w:val="005C1387"/>
    <w:rsid w:val="005C1B85"/>
    <w:rsid w:val="005C226F"/>
    <w:rsid w:val="005C4428"/>
    <w:rsid w:val="005C44E6"/>
    <w:rsid w:val="005C64E5"/>
    <w:rsid w:val="005C7730"/>
    <w:rsid w:val="005C7746"/>
    <w:rsid w:val="005D0260"/>
    <w:rsid w:val="005D32DA"/>
    <w:rsid w:val="005D3441"/>
    <w:rsid w:val="005D4432"/>
    <w:rsid w:val="005D4FD0"/>
    <w:rsid w:val="005D5ED7"/>
    <w:rsid w:val="005D62C2"/>
    <w:rsid w:val="005D7258"/>
    <w:rsid w:val="005E0BF8"/>
    <w:rsid w:val="005E0C30"/>
    <w:rsid w:val="005E0FC3"/>
    <w:rsid w:val="005E1225"/>
    <w:rsid w:val="005E238E"/>
    <w:rsid w:val="005E2D62"/>
    <w:rsid w:val="005E3247"/>
    <w:rsid w:val="005E3B4C"/>
    <w:rsid w:val="005E3D81"/>
    <w:rsid w:val="005E4689"/>
    <w:rsid w:val="005E47DF"/>
    <w:rsid w:val="005E4968"/>
    <w:rsid w:val="005E5A2B"/>
    <w:rsid w:val="005E622F"/>
    <w:rsid w:val="005E7E6B"/>
    <w:rsid w:val="005E7EC2"/>
    <w:rsid w:val="005F10C1"/>
    <w:rsid w:val="005F123A"/>
    <w:rsid w:val="005F49DC"/>
    <w:rsid w:val="005F4ADE"/>
    <w:rsid w:val="005F5885"/>
    <w:rsid w:val="005F6DEF"/>
    <w:rsid w:val="005F7BF7"/>
    <w:rsid w:val="005F7DE1"/>
    <w:rsid w:val="00600A7E"/>
    <w:rsid w:val="00600E75"/>
    <w:rsid w:val="00601AF8"/>
    <w:rsid w:val="006030BA"/>
    <w:rsid w:val="006036E6"/>
    <w:rsid w:val="006049FF"/>
    <w:rsid w:val="00604DF8"/>
    <w:rsid w:val="00604E58"/>
    <w:rsid w:val="006050ED"/>
    <w:rsid w:val="00610708"/>
    <w:rsid w:val="00610F75"/>
    <w:rsid w:val="00613106"/>
    <w:rsid w:val="00613B49"/>
    <w:rsid w:val="006160AE"/>
    <w:rsid w:val="00616969"/>
    <w:rsid w:val="00616D11"/>
    <w:rsid w:val="00616F42"/>
    <w:rsid w:val="00620399"/>
    <w:rsid w:val="00621DFA"/>
    <w:rsid w:val="00622CF3"/>
    <w:rsid w:val="0062349C"/>
    <w:rsid w:val="0062364E"/>
    <w:rsid w:val="00623DC0"/>
    <w:rsid w:val="006241FB"/>
    <w:rsid w:val="00624435"/>
    <w:rsid w:val="00624649"/>
    <w:rsid w:val="0062596E"/>
    <w:rsid w:val="0062610D"/>
    <w:rsid w:val="00626D3C"/>
    <w:rsid w:val="00627B8B"/>
    <w:rsid w:val="00627EAB"/>
    <w:rsid w:val="00630720"/>
    <w:rsid w:val="0063150E"/>
    <w:rsid w:val="00631639"/>
    <w:rsid w:val="00631BB9"/>
    <w:rsid w:val="00632A24"/>
    <w:rsid w:val="00632C00"/>
    <w:rsid w:val="0063372F"/>
    <w:rsid w:val="006340D2"/>
    <w:rsid w:val="006341A2"/>
    <w:rsid w:val="00634A0A"/>
    <w:rsid w:val="00635A32"/>
    <w:rsid w:val="00635EF0"/>
    <w:rsid w:val="00636494"/>
    <w:rsid w:val="00636E17"/>
    <w:rsid w:val="006404FF"/>
    <w:rsid w:val="006413EA"/>
    <w:rsid w:val="00641525"/>
    <w:rsid w:val="006423E1"/>
    <w:rsid w:val="00642FE3"/>
    <w:rsid w:val="00643045"/>
    <w:rsid w:val="00645ED2"/>
    <w:rsid w:val="006467E0"/>
    <w:rsid w:val="00646C89"/>
    <w:rsid w:val="00647936"/>
    <w:rsid w:val="006501C2"/>
    <w:rsid w:val="00651224"/>
    <w:rsid w:val="0065261D"/>
    <w:rsid w:val="0065328C"/>
    <w:rsid w:val="00653B66"/>
    <w:rsid w:val="00654340"/>
    <w:rsid w:val="00654C61"/>
    <w:rsid w:val="006556B8"/>
    <w:rsid w:val="0065584A"/>
    <w:rsid w:val="006559C0"/>
    <w:rsid w:val="00661DBE"/>
    <w:rsid w:val="006623BA"/>
    <w:rsid w:val="006626B3"/>
    <w:rsid w:val="006626F1"/>
    <w:rsid w:val="0066350F"/>
    <w:rsid w:val="0066597C"/>
    <w:rsid w:val="00665AD4"/>
    <w:rsid w:val="00666243"/>
    <w:rsid w:val="0066707F"/>
    <w:rsid w:val="006671F1"/>
    <w:rsid w:val="00667873"/>
    <w:rsid w:val="006718E6"/>
    <w:rsid w:val="00672290"/>
    <w:rsid w:val="0067294C"/>
    <w:rsid w:val="00672C96"/>
    <w:rsid w:val="00674AAD"/>
    <w:rsid w:val="00675193"/>
    <w:rsid w:val="006758FA"/>
    <w:rsid w:val="00675FF1"/>
    <w:rsid w:val="006764C4"/>
    <w:rsid w:val="00680CFA"/>
    <w:rsid w:val="00681168"/>
    <w:rsid w:val="006816E4"/>
    <w:rsid w:val="00681FBD"/>
    <w:rsid w:val="006821C4"/>
    <w:rsid w:val="00682821"/>
    <w:rsid w:val="00684454"/>
    <w:rsid w:val="00685D0F"/>
    <w:rsid w:val="00685EFE"/>
    <w:rsid w:val="0068676C"/>
    <w:rsid w:val="006867B4"/>
    <w:rsid w:val="006908BD"/>
    <w:rsid w:val="00690C22"/>
    <w:rsid w:val="00690E74"/>
    <w:rsid w:val="00695453"/>
    <w:rsid w:val="006954E2"/>
    <w:rsid w:val="006958CB"/>
    <w:rsid w:val="0069600B"/>
    <w:rsid w:val="006961A5"/>
    <w:rsid w:val="006971CC"/>
    <w:rsid w:val="00697FBA"/>
    <w:rsid w:val="006A04D7"/>
    <w:rsid w:val="006A1EA8"/>
    <w:rsid w:val="006A248B"/>
    <w:rsid w:val="006A271C"/>
    <w:rsid w:val="006A2A10"/>
    <w:rsid w:val="006A434E"/>
    <w:rsid w:val="006A4CE8"/>
    <w:rsid w:val="006A53B2"/>
    <w:rsid w:val="006A7084"/>
    <w:rsid w:val="006B11B3"/>
    <w:rsid w:val="006B1200"/>
    <w:rsid w:val="006B16BB"/>
    <w:rsid w:val="006B1777"/>
    <w:rsid w:val="006B37F2"/>
    <w:rsid w:val="006B46F9"/>
    <w:rsid w:val="006B5940"/>
    <w:rsid w:val="006B6BED"/>
    <w:rsid w:val="006B75AB"/>
    <w:rsid w:val="006C0B1A"/>
    <w:rsid w:val="006C1A76"/>
    <w:rsid w:val="006C2A8C"/>
    <w:rsid w:val="006C2C4E"/>
    <w:rsid w:val="006C3DBD"/>
    <w:rsid w:val="006C4BB0"/>
    <w:rsid w:val="006C51BE"/>
    <w:rsid w:val="006C5D79"/>
    <w:rsid w:val="006C5EF9"/>
    <w:rsid w:val="006C66B6"/>
    <w:rsid w:val="006D0934"/>
    <w:rsid w:val="006D105C"/>
    <w:rsid w:val="006D13F2"/>
    <w:rsid w:val="006D162C"/>
    <w:rsid w:val="006D19B9"/>
    <w:rsid w:val="006D39BB"/>
    <w:rsid w:val="006D3C1C"/>
    <w:rsid w:val="006D4B82"/>
    <w:rsid w:val="006D5432"/>
    <w:rsid w:val="006D6852"/>
    <w:rsid w:val="006E141A"/>
    <w:rsid w:val="006E1848"/>
    <w:rsid w:val="006E27A2"/>
    <w:rsid w:val="006E313C"/>
    <w:rsid w:val="006E3B64"/>
    <w:rsid w:val="006E7999"/>
    <w:rsid w:val="006F0AC3"/>
    <w:rsid w:val="006F0C3A"/>
    <w:rsid w:val="006F2F34"/>
    <w:rsid w:val="006F3566"/>
    <w:rsid w:val="006F3943"/>
    <w:rsid w:val="006F3F09"/>
    <w:rsid w:val="006F4180"/>
    <w:rsid w:val="006F5F34"/>
    <w:rsid w:val="006F6358"/>
    <w:rsid w:val="006F779D"/>
    <w:rsid w:val="00700369"/>
    <w:rsid w:val="007017D3"/>
    <w:rsid w:val="00701AD7"/>
    <w:rsid w:val="007045FE"/>
    <w:rsid w:val="007064A1"/>
    <w:rsid w:val="00707807"/>
    <w:rsid w:val="00707DB8"/>
    <w:rsid w:val="0071103D"/>
    <w:rsid w:val="0071210D"/>
    <w:rsid w:val="007122B2"/>
    <w:rsid w:val="007129B9"/>
    <w:rsid w:val="00712D11"/>
    <w:rsid w:val="00714D08"/>
    <w:rsid w:val="00715500"/>
    <w:rsid w:val="00716E34"/>
    <w:rsid w:val="00716EBA"/>
    <w:rsid w:val="00721059"/>
    <w:rsid w:val="0072172C"/>
    <w:rsid w:val="00721885"/>
    <w:rsid w:val="00722949"/>
    <w:rsid w:val="00722BB5"/>
    <w:rsid w:val="007234E7"/>
    <w:rsid w:val="00723C41"/>
    <w:rsid w:val="00724633"/>
    <w:rsid w:val="00724F9C"/>
    <w:rsid w:val="00727054"/>
    <w:rsid w:val="00732E8D"/>
    <w:rsid w:val="0073555B"/>
    <w:rsid w:val="007417DF"/>
    <w:rsid w:val="00742835"/>
    <w:rsid w:val="007459D3"/>
    <w:rsid w:val="00746E4A"/>
    <w:rsid w:val="00746F10"/>
    <w:rsid w:val="0074720E"/>
    <w:rsid w:val="00750167"/>
    <w:rsid w:val="007501A8"/>
    <w:rsid w:val="00750B9A"/>
    <w:rsid w:val="007520A5"/>
    <w:rsid w:val="0075213E"/>
    <w:rsid w:val="00755360"/>
    <w:rsid w:val="007559F5"/>
    <w:rsid w:val="007567C5"/>
    <w:rsid w:val="0076000F"/>
    <w:rsid w:val="00774336"/>
    <w:rsid w:val="00774851"/>
    <w:rsid w:val="00774FE8"/>
    <w:rsid w:val="007753D2"/>
    <w:rsid w:val="00776ACB"/>
    <w:rsid w:val="00780E41"/>
    <w:rsid w:val="0078171A"/>
    <w:rsid w:val="007820A6"/>
    <w:rsid w:val="00782D72"/>
    <w:rsid w:val="00782E21"/>
    <w:rsid w:val="007839E1"/>
    <w:rsid w:val="00783B33"/>
    <w:rsid w:val="00783C37"/>
    <w:rsid w:val="00784020"/>
    <w:rsid w:val="00785618"/>
    <w:rsid w:val="00787949"/>
    <w:rsid w:val="007904B6"/>
    <w:rsid w:val="007905D6"/>
    <w:rsid w:val="0079111A"/>
    <w:rsid w:val="00792B12"/>
    <w:rsid w:val="00792CF4"/>
    <w:rsid w:val="007930A3"/>
    <w:rsid w:val="007934D8"/>
    <w:rsid w:val="00793B85"/>
    <w:rsid w:val="00794A90"/>
    <w:rsid w:val="00795F7E"/>
    <w:rsid w:val="007976DD"/>
    <w:rsid w:val="00797D4B"/>
    <w:rsid w:val="007A09FA"/>
    <w:rsid w:val="007A1180"/>
    <w:rsid w:val="007A1360"/>
    <w:rsid w:val="007A38C4"/>
    <w:rsid w:val="007A58E6"/>
    <w:rsid w:val="007A64D7"/>
    <w:rsid w:val="007A6A86"/>
    <w:rsid w:val="007A740E"/>
    <w:rsid w:val="007A7B49"/>
    <w:rsid w:val="007B168F"/>
    <w:rsid w:val="007B3352"/>
    <w:rsid w:val="007B34E0"/>
    <w:rsid w:val="007B3804"/>
    <w:rsid w:val="007B38D0"/>
    <w:rsid w:val="007B3980"/>
    <w:rsid w:val="007B7310"/>
    <w:rsid w:val="007B758A"/>
    <w:rsid w:val="007B7597"/>
    <w:rsid w:val="007C00EF"/>
    <w:rsid w:val="007C01F8"/>
    <w:rsid w:val="007C0BB3"/>
    <w:rsid w:val="007C0C71"/>
    <w:rsid w:val="007C19C9"/>
    <w:rsid w:val="007C28A3"/>
    <w:rsid w:val="007C2D2A"/>
    <w:rsid w:val="007C311B"/>
    <w:rsid w:val="007C3E10"/>
    <w:rsid w:val="007C4064"/>
    <w:rsid w:val="007C426A"/>
    <w:rsid w:val="007C4862"/>
    <w:rsid w:val="007C63BA"/>
    <w:rsid w:val="007C6AD4"/>
    <w:rsid w:val="007C6BA1"/>
    <w:rsid w:val="007C70E0"/>
    <w:rsid w:val="007C7860"/>
    <w:rsid w:val="007C796D"/>
    <w:rsid w:val="007D0281"/>
    <w:rsid w:val="007D055F"/>
    <w:rsid w:val="007D12CC"/>
    <w:rsid w:val="007D1686"/>
    <w:rsid w:val="007D2642"/>
    <w:rsid w:val="007D37B6"/>
    <w:rsid w:val="007D4889"/>
    <w:rsid w:val="007D538B"/>
    <w:rsid w:val="007D67D9"/>
    <w:rsid w:val="007D6F2F"/>
    <w:rsid w:val="007D77C4"/>
    <w:rsid w:val="007D77EA"/>
    <w:rsid w:val="007E09B2"/>
    <w:rsid w:val="007E11A3"/>
    <w:rsid w:val="007E29A0"/>
    <w:rsid w:val="007E2DAC"/>
    <w:rsid w:val="007E34BE"/>
    <w:rsid w:val="007E35BF"/>
    <w:rsid w:val="007E3754"/>
    <w:rsid w:val="007E3F28"/>
    <w:rsid w:val="007E54B4"/>
    <w:rsid w:val="007E5865"/>
    <w:rsid w:val="007E625E"/>
    <w:rsid w:val="007E706E"/>
    <w:rsid w:val="007E7218"/>
    <w:rsid w:val="007E76D5"/>
    <w:rsid w:val="007F03EB"/>
    <w:rsid w:val="007F08ED"/>
    <w:rsid w:val="007F17C4"/>
    <w:rsid w:val="007F3012"/>
    <w:rsid w:val="007F304B"/>
    <w:rsid w:val="007F316B"/>
    <w:rsid w:val="007F3D59"/>
    <w:rsid w:val="007F525D"/>
    <w:rsid w:val="007F5908"/>
    <w:rsid w:val="007F61E0"/>
    <w:rsid w:val="007F6825"/>
    <w:rsid w:val="00802DB3"/>
    <w:rsid w:val="0080496D"/>
    <w:rsid w:val="0080541D"/>
    <w:rsid w:val="00805CAA"/>
    <w:rsid w:val="00806DFF"/>
    <w:rsid w:val="00806E8A"/>
    <w:rsid w:val="0080707D"/>
    <w:rsid w:val="008072E0"/>
    <w:rsid w:val="00807498"/>
    <w:rsid w:val="00810991"/>
    <w:rsid w:val="0081120C"/>
    <w:rsid w:val="0081127F"/>
    <w:rsid w:val="00811AA0"/>
    <w:rsid w:val="00811E98"/>
    <w:rsid w:val="00812574"/>
    <w:rsid w:val="00812F0F"/>
    <w:rsid w:val="008143A1"/>
    <w:rsid w:val="008167A0"/>
    <w:rsid w:val="00816873"/>
    <w:rsid w:val="008200CD"/>
    <w:rsid w:val="00820212"/>
    <w:rsid w:val="0082164A"/>
    <w:rsid w:val="00821C77"/>
    <w:rsid w:val="00822167"/>
    <w:rsid w:val="00823018"/>
    <w:rsid w:val="00823433"/>
    <w:rsid w:val="00823B43"/>
    <w:rsid w:val="00823EA8"/>
    <w:rsid w:val="00824BA6"/>
    <w:rsid w:val="00824E2B"/>
    <w:rsid w:val="00826347"/>
    <w:rsid w:val="00826348"/>
    <w:rsid w:val="00827FAC"/>
    <w:rsid w:val="00832ACE"/>
    <w:rsid w:val="00832F47"/>
    <w:rsid w:val="00834242"/>
    <w:rsid w:val="008352C7"/>
    <w:rsid w:val="00835B17"/>
    <w:rsid w:val="00835C3B"/>
    <w:rsid w:val="00835E27"/>
    <w:rsid w:val="00841043"/>
    <w:rsid w:val="00841E42"/>
    <w:rsid w:val="00841F8F"/>
    <w:rsid w:val="008420A0"/>
    <w:rsid w:val="008426D6"/>
    <w:rsid w:val="0084572D"/>
    <w:rsid w:val="008457A3"/>
    <w:rsid w:val="00846808"/>
    <w:rsid w:val="0084767A"/>
    <w:rsid w:val="008502D4"/>
    <w:rsid w:val="00851255"/>
    <w:rsid w:val="008531BB"/>
    <w:rsid w:val="008532F2"/>
    <w:rsid w:val="00854F3C"/>
    <w:rsid w:val="00856922"/>
    <w:rsid w:val="00856F4F"/>
    <w:rsid w:val="008578F3"/>
    <w:rsid w:val="00860C39"/>
    <w:rsid w:val="0086149C"/>
    <w:rsid w:val="0086169F"/>
    <w:rsid w:val="00861964"/>
    <w:rsid w:val="00861A44"/>
    <w:rsid w:val="00862B5A"/>
    <w:rsid w:val="00863305"/>
    <w:rsid w:val="00864A55"/>
    <w:rsid w:val="00864E33"/>
    <w:rsid w:val="008657A4"/>
    <w:rsid w:val="0086669C"/>
    <w:rsid w:val="00866D6F"/>
    <w:rsid w:val="0087016C"/>
    <w:rsid w:val="00871D30"/>
    <w:rsid w:val="00875BD1"/>
    <w:rsid w:val="00876D58"/>
    <w:rsid w:val="008800C5"/>
    <w:rsid w:val="00880961"/>
    <w:rsid w:val="00881472"/>
    <w:rsid w:val="00882059"/>
    <w:rsid w:val="00883D73"/>
    <w:rsid w:val="008843DA"/>
    <w:rsid w:val="00884542"/>
    <w:rsid w:val="0088590C"/>
    <w:rsid w:val="008867CC"/>
    <w:rsid w:val="008876CE"/>
    <w:rsid w:val="00887C3C"/>
    <w:rsid w:val="008910CF"/>
    <w:rsid w:val="0089132A"/>
    <w:rsid w:val="00891D2D"/>
    <w:rsid w:val="00892C88"/>
    <w:rsid w:val="00892CEC"/>
    <w:rsid w:val="008932D4"/>
    <w:rsid w:val="008933FB"/>
    <w:rsid w:val="00894814"/>
    <w:rsid w:val="00895EB5"/>
    <w:rsid w:val="00897087"/>
    <w:rsid w:val="008A083B"/>
    <w:rsid w:val="008A0B3D"/>
    <w:rsid w:val="008A1618"/>
    <w:rsid w:val="008A16EF"/>
    <w:rsid w:val="008A1AA8"/>
    <w:rsid w:val="008A1EC0"/>
    <w:rsid w:val="008A20E9"/>
    <w:rsid w:val="008A4636"/>
    <w:rsid w:val="008A533F"/>
    <w:rsid w:val="008A66A0"/>
    <w:rsid w:val="008B12F1"/>
    <w:rsid w:val="008B29E8"/>
    <w:rsid w:val="008B33E4"/>
    <w:rsid w:val="008B3807"/>
    <w:rsid w:val="008B3BFE"/>
    <w:rsid w:val="008B3C68"/>
    <w:rsid w:val="008B63AF"/>
    <w:rsid w:val="008B7437"/>
    <w:rsid w:val="008C057F"/>
    <w:rsid w:val="008C0CFC"/>
    <w:rsid w:val="008C1226"/>
    <w:rsid w:val="008C197F"/>
    <w:rsid w:val="008C2E6F"/>
    <w:rsid w:val="008C3320"/>
    <w:rsid w:val="008C352E"/>
    <w:rsid w:val="008C41FF"/>
    <w:rsid w:val="008C4A13"/>
    <w:rsid w:val="008C58CE"/>
    <w:rsid w:val="008D11FC"/>
    <w:rsid w:val="008D121C"/>
    <w:rsid w:val="008D1B5D"/>
    <w:rsid w:val="008D2205"/>
    <w:rsid w:val="008D2C58"/>
    <w:rsid w:val="008D3D9A"/>
    <w:rsid w:val="008D461B"/>
    <w:rsid w:val="008D50BC"/>
    <w:rsid w:val="008D5D5F"/>
    <w:rsid w:val="008D5EFD"/>
    <w:rsid w:val="008E03B6"/>
    <w:rsid w:val="008E1A3E"/>
    <w:rsid w:val="008E2DE4"/>
    <w:rsid w:val="008E2F7E"/>
    <w:rsid w:val="008E339A"/>
    <w:rsid w:val="008E5628"/>
    <w:rsid w:val="008E6CCF"/>
    <w:rsid w:val="008E770C"/>
    <w:rsid w:val="008F1098"/>
    <w:rsid w:val="008F1EB8"/>
    <w:rsid w:val="008F28AA"/>
    <w:rsid w:val="008F2940"/>
    <w:rsid w:val="008F2CE3"/>
    <w:rsid w:val="008F379D"/>
    <w:rsid w:val="008F439D"/>
    <w:rsid w:val="008F4B44"/>
    <w:rsid w:val="008F541E"/>
    <w:rsid w:val="008F6FBE"/>
    <w:rsid w:val="008F73BC"/>
    <w:rsid w:val="008F7760"/>
    <w:rsid w:val="0090105B"/>
    <w:rsid w:val="009011A1"/>
    <w:rsid w:val="0090150F"/>
    <w:rsid w:val="00901CE3"/>
    <w:rsid w:val="00901F06"/>
    <w:rsid w:val="00902CAB"/>
    <w:rsid w:val="0090306B"/>
    <w:rsid w:val="00903F06"/>
    <w:rsid w:val="00904A79"/>
    <w:rsid w:val="009061D9"/>
    <w:rsid w:val="00906845"/>
    <w:rsid w:val="00906E75"/>
    <w:rsid w:val="00910A7E"/>
    <w:rsid w:val="00913696"/>
    <w:rsid w:val="00914515"/>
    <w:rsid w:val="009148BE"/>
    <w:rsid w:val="00914CEA"/>
    <w:rsid w:val="00915FB9"/>
    <w:rsid w:val="00917186"/>
    <w:rsid w:val="00917E6B"/>
    <w:rsid w:val="00920AE1"/>
    <w:rsid w:val="009218F3"/>
    <w:rsid w:val="009220FC"/>
    <w:rsid w:val="00922923"/>
    <w:rsid w:val="00922D27"/>
    <w:rsid w:val="00923CEE"/>
    <w:rsid w:val="009268DF"/>
    <w:rsid w:val="00927320"/>
    <w:rsid w:val="00927C46"/>
    <w:rsid w:val="00930C08"/>
    <w:rsid w:val="009311CD"/>
    <w:rsid w:val="009311CE"/>
    <w:rsid w:val="0093154A"/>
    <w:rsid w:val="00931759"/>
    <w:rsid w:val="00931BB6"/>
    <w:rsid w:val="00932056"/>
    <w:rsid w:val="00933E28"/>
    <w:rsid w:val="009361FC"/>
    <w:rsid w:val="00937C33"/>
    <w:rsid w:val="00941CF2"/>
    <w:rsid w:val="0094390B"/>
    <w:rsid w:val="00945914"/>
    <w:rsid w:val="00946254"/>
    <w:rsid w:val="009466DF"/>
    <w:rsid w:val="00946C43"/>
    <w:rsid w:val="00947245"/>
    <w:rsid w:val="00947D27"/>
    <w:rsid w:val="00947DAE"/>
    <w:rsid w:val="00950737"/>
    <w:rsid w:val="00950CDC"/>
    <w:rsid w:val="009517F8"/>
    <w:rsid w:val="00951CFB"/>
    <w:rsid w:val="0095204C"/>
    <w:rsid w:val="0095221E"/>
    <w:rsid w:val="009522A3"/>
    <w:rsid w:val="00952838"/>
    <w:rsid w:val="009530D4"/>
    <w:rsid w:val="00953AFC"/>
    <w:rsid w:val="00954424"/>
    <w:rsid w:val="00955567"/>
    <w:rsid w:val="00955603"/>
    <w:rsid w:val="0095712C"/>
    <w:rsid w:val="00957538"/>
    <w:rsid w:val="00957EAD"/>
    <w:rsid w:val="00960BEA"/>
    <w:rsid w:val="009620FD"/>
    <w:rsid w:val="00962398"/>
    <w:rsid w:val="009636CE"/>
    <w:rsid w:val="00964C51"/>
    <w:rsid w:val="009651B2"/>
    <w:rsid w:val="00966CB4"/>
    <w:rsid w:val="0096729A"/>
    <w:rsid w:val="0096784E"/>
    <w:rsid w:val="00967FD3"/>
    <w:rsid w:val="009703C2"/>
    <w:rsid w:val="00970E88"/>
    <w:rsid w:val="00974A47"/>
    <w:rsid w:val="00974BFE"/>
    <w:rsid w:val="00974D1A"/>
    <w:rsid w:val="00976009"/>
    <w:rsid w:val="009761B7"/>
    <w:rsid w:val="00976DB6"/>
    <w:rsid w:val="0097743E"/>
    <w:rsid w:val="009775EE"/>
    <w:rsid w:val="00977AE9"/>
    <w:rsid w:val="009823BB"/>
    <w:rsid w:val="00986949"/>
    <w:rsid w:val="00990322"/>
    <w:rsid w:val="0099037D"/>
    <w:rsid w:val="00990B80"/>
    <w:rsid w:val="00990C2B"/>
    <w:rsid w:val="00992167"/>
    <w:rsid w:val="0099317C"/>
    <w:rsid w:val="009943EF"/>
    <w:rsid w:val="00994856"/>
    <w:rsid w:val="00994A5F"/>
    <w:rsid w:val="009950B9"/>
    <w:rsid w:val="0099547D"/>
    <w:rsid w:val="00995607"/>
    <w:rsid w:val="00995BF4"/>
    <w:rsid w:val="00996454"/>
    <w:rsid w:val="00997714"/>
    <w:rsid w:val="00997A52"/>
    <w:rsid w:val="00997CA7"/>
    <w:rsid w:val="009A01B0"/>
    <w:rsid w:val="009A0745"/>
    <w:rsid w:val="009A07B7"/>
    <w:rsid w:val="009A247B"/>
    <w:rsid w:val="009A2BEE"/>
    <w:rsid w:val="009A2DC9"/>
    <w:rsid w:val="009A3100"/>
    <w:rsid w:val="009A3405"/>
    <w:rsid w:val="009A3727"/>
    <w:rsid w:val="009A4B3D"/>
    <w:rsid w:val="009A4E73"/>
    <w:rsid w:val="009A518D"/>
    <w:rsid w:val="009A5B82"/>
    <w:rsid w:val="009A636C"/>
    <w:rsid w:val="009B0F05"/>
    <w:rsid w:val="009B1DBB"/>
    <w:rsid w:val="009B2367"/>
    <w:rsid w:val="009B2856"/>
    <w:rsid w:val="009B2A9D"/>
    <w:rsid w:val="009B2F73"/>
    <w:rsid w:val="009B3107"/>
    <w:rsid w:val="009B369A"/>
    <w:rsid w:val="009B411C"/>
    <w:rsid w:val="009B482B"/>
    <w:rsid w:val="009B4C4B"/>
    <w:rsid w:val="009B53EC"/>
    <w:rsid w:val="009B54A6"/>
    <w:rsid w:val="009B5B62"/>
    <w:rsid w:val="009B79AD"/>
    <w:rsid w:val="009C0A5B"/>
    <w:rsid w:val="009C3ADF"/>
    <w:rsid w:val="009C4D22"/>
    <w:rsid w:val="009C5566"/>
    <w:rsid w:val="009C5A2D"/>
    <w:rsid w:val="009C69BF"/>
    <w:rsid w:val="009C73E3"/>
    <w:rsid w:val="009C7D86"/>
    <w:rsid w:val="009D17C8"/>
    <w:rsid w:val="009D23E9"/>
    <w:rsid w:val="009D32D9"/>
    <w:rsid w:val="009D33D9"/>
    <w:rsid w:val="009D3F05"/>
    <w:rsid w:val="009D60DB"/>
    <w:rsid w:val="009D6D5A"/>
    <w:rsid w:val="009D7FDF"/>
    <w:rsid w:val="009E0833"/>
    <w:rsid w:val="009E1C3A"/>
    <w:rsid w:val="009E38C4"/>
    <w:rsid w:val="009E480C"/>
    <w:rsid w:val="009E4A58"/>
    <w:rsid w:val="009E5191"/>
    <w:rsid w:val="009E63A8"/>
    <w:rsid w:val="009F0AD2"/>
    <w:rsid w:val="009F19AD"/>
    <w:rsid w:val="009F3891"/>
    <w:rsid w:val="009F47D9"/>
    <w:rsid w:val="009F515F"/>
    <w:rsid w:val="009F59C4"/>
    <w:rsid w:val="009F62A2"/>
    <w:rsid w:val="009F633D"/>
    <w:rsid w:val="009F6C4C"/>
    <w:rsid w:val="009F7ED6"/>
    <w:rsid w:val="00A00071"/>
    <w:rsid w:val="00A002BB"/>
    <w:rsid w:val="00A0031C"/>
    <w:rsid w:val="00A008D4"/>
    <w:rsid w:val="00A0099F"/>
    <w:rsid w:val="00A00B63"/>
    <w:rsid w:val="00A01273"/>
    <w:rsid w:val="00A019BD"/>
    <w:rsid w:val="00A024C1"/>
    <w:rsid w:val="00A02CA3"/>
    <w:rsid w:val="00A02F2F"/>
    <w:rsid w:val="00A03169"/>
    <w:rsid w:val="00A032D4"/>
    <w:rsid w:val="00A0410E"/>
    <w:rsid w:val="00A047F0"/>
    <w:rsid w:val="00A0575A"/>
    <w:rsid w:val="00A10261"/>
    <w:rsid w:val="00A10678"/>
    <w:rsid w:val="00A10FBD"/>
    <w:rsid w:val="00A139DA"/>
    <w:rsid w:val="00A13DA5"/>
    <w:rsid w:val="00A140B7"/>
    <w:rsid w:val="00A1467B"/>
    <w:rsid w:val="00A1560F"/>
    <w:rsid w:val="00A177D3"/>
    <w:rsid w:val="00A17E97"/>
    <w:rsid w:val="00A20DFF"/>
    <w:rsid w:val="00A222C8"/>
    <w:rsid w:val="00A22677"/>
    <w:rsid w:val="00A228FF"/>
    <w:rsid w:val="00A23173"/>
    <w:rsid w:val="00A23D46"/>
    <w:rsid w:val="00A24B5D"/>
    <w:rsid w:val="00A2629B"/>
    <w:rsid w:val="00A27DB2"/>
    <w:rsid w:val="00A31641"/>
    <w:rsid w:val="00A31EC7"/>
    <w:rsid w:val="00A32DB5"/>
    <w:rsid w:val="00A34382"/>
    <w:rsid w:val="00A34EB6"/>
    <w:rsid w:val="00A34F1D"/>
    <w:rsid w:val="00A3606C"/>
    <w:rsid w:val="00A369F0"/>
    <w:rsid w:val="00A3747C"/>
    <w:rsid w:val="00A37772"/>
    <w:rsid w:val="00A40632"/>
    <w:rsid w:val="00A40CA2"/>
    <w:rsid w:val="00A42D49"/>
    <w:rsid w:val="00A45838"/>
    <w:rsid w:val="00A475B4"/>
    <w:rsid w:val="00A50739"/>
    <w:rsid w:val="00A50787"/>
    <w:rsid w:val="00A514A2"/>
    <w:rsid w:val="00A51B0C"/>
    <w:rsid w:val="00A51DB0"/>
    <w:rsid w:val="00A52D2F"/>
    <w:rsid w:val="00A5404F"/>
    <w:rsid w:val="00A545A6"/>
    <w:rsid w:val="00A5542B"/>
    <w:rsid w:val="00A55EDC"/>
    <w:rsid w:val="00A5623A"/>
    <w:rsid w:val="00A56B03"/>
    <w:rsid w:val="00A57413"/>
    <w:rsid w:val="00A611B5"/>
    <w:rsid w:val="00A6171E"/>
    <w:rsid w:val="00A646D4"/>
    <w:rsid w:val="00A651F2"/>
    <w:rsid w:val="00A66E34"/>
    <w:rsid w:val="00A67EB4"/>
    <w:rsid w:val="00A70046"/>
    <w:rsid w:val="00A70B4B"/>
    <w:rsid w:val="00A71E3E"/>
    <w:rsid w:val="00A72016"/>
    <w:rsid w:val="00A73A29"/>
    <w:rsid w:val="00A754BB"/>
    <w:rsid w:val="00A75EC2"/>
    <w:rsid w:val="00A76938"/>
    <w:rsid w:val="00A80D1D"/>
    <w:rsid w:val="00A80D92"/>
    <w:rsid w:val="00A81C58"/>
    <w:rsid w:val="00A82904"/>
    <w:rsid w:val="00A82D58"/>
    <w:rsid w:val="00A836F7"/>
    <w:rsid w:val="00A83D4C"/>
    <w:rsid w:val="00A83FD3"/>
    <w:rsid w:val="00A8414C"/>
    <w:rsid w:val="00A84EB2"/>
    <w:rsid w:val="00A902B5"/>
    <w:rsid w:val="00A9090C"/>
    <w:rsid w:val="00A911B7"/>
    <w:rsid w:val="00A916F3"/>
    <w:rsid w:val="00A92026"/>
    <w:rsid w:val="00A927D3"/>
    <w:rsid w:val="00A93137"/>
    <w:rsid w:val="00A94FCA"/>
    <w:rsid w:val="00A95874"/>
    <w:rsid w:val="00A961E6"/>
    <w:rsid w:val="00A963B7"/>
    <w:rsid w:val="00A96A1A"/>
    <w:rsid w:val="00AA0F1E"/>
    <w:rsid w:val="00AA1DAD"/>
    <w:rsid w:val="00AA1E28"/>
    <w:rsid w:val="00AA2B07"/>
    <w:rsid w:val="00AA4BF7"/>
    <w:rsid w:val="00AA5205"/>
    <w:rsid w:val="00AA599E"/>
    <w:rsid w:val="00AA6A3F"/>
    <w:rsid w:val="00AA77C9"/>
    <w:rsid w:val="00AA7D4E"/>
    <w:rsid w:val="00AB1698"/>
    <w:rsid w:val="00AB1A04"/>
    <w:rsid w:val="00AB20C6"/>
    <w:rsid w:val="00AB33E0"/>
    <w:rsid w:val="00AB3491"/>
    <w:rsid w:val="00AB3D9A"/>
    <w:rsid w:val="00AB6395"/>
    <w:rsid w:val="00AB78D7"/>
    <w:rsid w:val="00AB7B71"/>
    <w:rsid w:val="00AC0219"/>
    <w:rsid w:val="00AC0C62"/>
    <w:rsid w:val="00AC3F78"/>
    <w:rsid w:val="00AC43B3"/>
    <w:rsid w:val="00AC50C0"/>
    <w:rsid w:val="00AC6547"/>
    <w:rsid w:val="00AC7412"/>
    <w:rsid w:val="00AD0EAB"/>
    <w:rsid w:val="00AD23D8"/>
    <w:rsid w:val="00AD2502"/>
    <w:rsid w:val="00AD3AEF"/>
    <w:rsid w:val="00AD49AB"/>
    <w:rsid w:val="00AD6C12"/>
    <w:rsid w:val="00AD6D4D"/>
    <w:rsid w:val="00AD6E4F"/>
    <w:rsid w:val="00AD760E"/>
    <w:rsid w:val="00AE0B76"/>
    <w:rsid w:val="00AE101F"/>
    <w:rsid w:val="00AE18AA"/>
    <w:rsid w:val="00AE29C3"/>
    <w:rsid w:val="00AE34BE"/>
    <w:rsid w:val="00AE58B5"/>
    <w:rsid w:val="00AF074F"/>
    <w:rsid w:val="00AF161E"/>
    <w:rsid w:val="00AF2BBD"/>
    <w:rsid w:val="00AF3218"/>
    <w:rsid w:val="00AF3A40"/>
    <w:rsid w:val="00AF3AFB"/>
    <w:rsid w:val="00AF3EA1"/>
    <w:rsid w:val="00AF43B8"/>
    <w:rsid w:val="00AF4F76"/>
    <w:rsid w:val="00AF6055"/>
    <w:rsid w:val="00AF6148"/>
    <w:rsid w:val="00AF644F"/>
    <w:rsid w:val="00AF6759"/>
    <w:rsid w:val="00AF6BBB"/>
    <w:rsid w:val="00AF6F26"/>
    <w:rsid w:val="00B00C69"/>
    <w:rsid w:val="00B0153D"/>
    <w:rsid w:val="00B01AE0"/>
    <w:rsid w:val="00B01FBF"/>
    <w:rsid w:val="00B02C41"/>
    <w:rsid w:val="00B03689"/>
    <w:rsid w:val="00B05EE7"/>
    <w:rsid w:val="00B07556"/>
    <w:rsid w:val="00B07CD7"/>
    <w:rsid w:val="00B07E64"/>
    <w:rsid w:val="00B10B30"/>
    <w:rsid w:val="00B10CF1"/>
    <w:rsid w:val="00B11DE2"/>
    <w:rsid w:val="00B122EB"/>
    <w:rsid w:val="00B129B9"/>
    <w:rsid w:val="00B13B07"/>
    <w:rsid w:val="00B15AE5"/>
    <w:rsid w:val="00B1654F"/>
    <w:rsid w:val="00B16C21"/>
    <w:rsid w:val="00B17080"/>
    <w:rsid w:val="00B17314"/>
    <w:rsid w:val="00B17B8E"/>
    <w:rsid w:val="00B204AD"/>
    <w:rsid w:val="00B20626"/>
    <w:rsid w:val="00B22DFB"/>
    <w:rsid w:val="00B23E56"/>
    <w:rsid w:val="00B241E3"/>
    <w:rsid w:val="00B24581"/>
    <w:rsid w:val="00B27566"/>
    <w:rsid w:val="00B275B3"/>
    <w:rsid w:val="00B27928"/>
    <w:rsid w:val="00B27C07"/>
    <w:rsid w:val="00B308AE"/>
    <w:rsid w:val="00B31BA1"/>
    <w:rsid w:val="00B3264E"/>
    <w:rsid w:val="00B33639"/>
    <w:rsid w:val="00B35173"/>
    <w:rsid w:val="00B362BA"/>
    <w:rsid w:val="00B36FC7"/>
    <w:rsid w:val="00B41B47"/>
    <w:rsid w:val="00B4241E"/>
    <w:rsid w:val="00B427F1"/>
    <w:rsid w:val="00B46C5A"/>
    <w:rsid w:val="00B471CE"/>
    <w:rsid w:val="00B50870"/>
    <w:rsid w:val="00B50B07"/>
    <w:rsid w:val="00B55ECD"/>
    <w:rsid w:val="00B563A9"/>
    <w:rsid w:val="00B56DA2"/>
    <w:rsid w:val="00B576F8"/>
    <w:rsid w:val="00B57E7C"/>
    <w:rsid w:val="00B603A6"/>
    <w:rsid w:val="00B61559"/>
    <w:rsid w:val="00B621FB"/>
    <w:rsid w:val="00B6279A"/>
    <w:rsid w:val="00B62E8C"/>
    <w:rsid w:val="00B634C8"/>
    <w:rsid w:val="00B64711"/>
    <w:rsid w:val="00B64C1C"/>
    <w:rsid w:val="00B65B62"/>
    <w:rsid w:val="00B66EA9"/>
    <w:rsid w:val="00B6734B"/>
    <w:rsid w:val="00B67CAE"/>
    <w:rsid w:val="00B7171D"/>
    <w:rsid w:val="00B721CD"/>
    <w:rsid w:val="00B74170"/>
    <w:rsid w:val="00B741DD"/>
    <w:rsid w:val="00B75935"/>
    <w:rsid w:val="00B75EB3"/>
    <w:rsid w:val="00B76818"/>
    <w:rsid w:val="00B7681D"/>
    <w:rsid w:val="00B776AA"/>
    <w:rsid w:val="00B80A47"/>
    <w:rsid w:val="00B80B26"/>
    <w:rsid w:val="00B8271F"/>
    <w:rsid w:val="00B839F8"/>
    <w:rsid w:val="00B84CB1"/>
    <w:rsid w:val="00B8765F"/>
    <w:rsid w:val="00B878BE"/>
    <w:rsid w:val="00B87A2B"/>
    <w:rsid w:val="00B90CA6"/>
    <w:rsid w:val="00B90D5D"/>
    <w:rsid w:val="00B90E35"/>
    <w:rsid w:val="00B92735"/>
    <w:rsid w:val="00B92A93"/>
    <w:rsid w:val="00B93AB0"/>
    <w:rsid w:val="00B940E5"/>
    <w:rsid w:val="00B947C9"/>
    <w:rsid w:val="00B94A04"/>
    <w:rsid w:val="00B95839"/>
    <w:rsid w:val="00B9691A"/>
    <w:rsid w:val="00B97CE3"/>
    <w:rsid w:val="00BA05A2"/>
    <w:rsid w:val="00BA0B75"/>
    <w:rsid w:val="00BA0CCF"/>
    <w:rsid w:val="00BA19D3"/>
    <w:rsid w:val="00BA1A9F"/>
    <w:rsid w:val="00BA21D1"/>
    <w:rsid w:val="00BA3D86"/>
    <w:rsid w:val="00BA3DEA"/>
    <w:rsid w:val="00BA4914"/>
    <w:rsid w:val="00BA5EAE"/>
    <w:rsid w:val="00BA63A5"/>
    <w:rsid w:val="00BA6BA0"/>
    <w:rsid w:val="00BA6F44"/>
    <w:rsid w:val="00BA7112"/>
    <w:rsid w:val="00BB0B82"/>
    <w:rsid w:val="00BB1423"/>
    <w:rsid w:val="00BB1A7D"/>
    <w:rsid w:val="00BB45DF"/>
    <w:rsid w:val="00BB519B"/>
    <w:rsid w:val="00BB6A2E"/>
    <w:rsid w:val="00BB6BEF"/>
    <w:rsid w:val="00BB6E88"/>
    <w:rsid w:val="00BB6F6A"/>
    <w:rsid w:val="00BB7785"/>
    <w:rsid w:val="00BC123F"/>
    <w:rsid w:val="00BC1C30"/>
    <w:rsid w:val="00BC2A5A"/>
    <w:rsid w:val="00BC3DFD"/>
    <w:rsid w:val="00BC3F01"/>
    <w:rsid w:val="00BC4ADB"/>
    <w:rsid w:val="00BC59F0"/>
    <w:rsid w:val="00BC738F"/>
    <w:rsid w:val="00BC7647"/>
    <w:rsid w:val="00BC7EEE"/>
    <w:rsid w:val="00BD06DC"/>
    <w:rsid w:val="00BD1502"/>
    <w:rsid w:val="00BD1AB1"/>
    <w:rsid w:val="00BD1BD6"/>
    <w:rsid w:val="00BD327E"/>
    <w:rsid w:val="00BD49A8"/>
    <w:rsid w:val="00BD4C97"/>
    <w:rsid w:val="00BD7691"/>
    <w:rsid w:val="00BD7B92"/>
    <w:rsid w:val="00BE127C"/>
    <w:rsid w:val="00BE1AC4"/>
    <w:rsid w:val="00BE361E"/>
    <w:rsid w:val="00BE3AE9"/>
    <w:rsid w:val="00BE51C7"/>
    <w:rsid w:val="00BE609D"/>
    <w:rsid w:val="00BE7063"/>
    <w:rsid w:val="00BE75FF"/>
    <w:rsid w:val="00BF1650"/>
    <w:rsid w:val="00BF2DD3"/>
    <w:rsid w:val="00BF32B6"/>
    <w:rsid w:val="00BF6564"/>
    <w:rsid w:val="00C0071C"/>
    <w:rsid w:val="00C023BA"/>
    <w:rsid w:val="00C0288C"/>
    <w:rsid w:val="00C03B82"/>
    <w:rsid w:val="00C046C1"/>
    <w:rsid w:val="00C0494C"/>
    <w:rsid w:val="00C04CCB"/>
    <w:rsid w:val="00C0607B"/>
    <w:rsid w:val="00C0639E"/>
    <w:rsid w:val="00C10C91"/>
    <w:rsid w:val="00C1196F"/>
    <w:rsid w:val="00C12077"/>
    <w:rsid w:val="00C139C6"/>
    <w:rsid w:val="00C13DC2"/>
    <w:rsid w:val="00C16F67"/>
    <w:rsid w:val="00C1763C"/>
    <w:rsid w:val="00C20FF5"/>
    <w:rsid w:val="00C21395"/>
    <w:rsid w:val="00C2275D"/>
    <w:rsid w:val="00C241E5"/>
    <w:rsid w:val="00C2459B"/>
    <w:rsid w:val="00C255E7"/>
    <w:rsid w:val="00C258A2"/>
    <w:rsid w:val="00C261DA"/>
    <w:rsid w:val="00C26F44"/>
    <w:rsid w:val="00C27AB5"/>
    <w:rsid w:val="00C31EE2"/>
    <w:rsid w:val="00C33E08"/>
    <w:rsid w:val="00C34B9B"/>
    <w:rsid w:val="00C34BD1"/>
    <w:rsid w:val="00C351DD"/>
    <w:rsid w:val="00C35621"/>
    <w:rsid w:val="00C3740C"/>
    <w:rsid w:val="00C374F1"/>
    <w:rsid w:val="00C37FC9"/>
    <w:rsid w:val="00C43D45"/>
    <w:rsid w:val="00C44A90"/>
    <w:rsid w:val="00C45253"/>
    <w:rsid w:val="00C4565A"/>
    <w:rsid w:val="00C45B11"/>
    <w:rsid w:val="00C45D69"/>
    <w:rsid w:val="00C45E33"/>
    <w:rsid w:val="00C45F50"/>
    <w:rsid w:val="00C46A40"/>
    <w:rsid w:val="00C46A52"/>
    <w:rsid w:val="00C47BAA"/>
    <w:rsid w:val="00C51831"/>
    <w:rsid w:val="00C5385C"/>
    <w:rsid w:val="00C53F94"/>
    <w:rsid w:val="00C54017"/>
    <w:rsid w:val="00C54482"/>
    <w:rsid w:val="00C544BC"/>
    <w:rsid w:val="00C55B8B"/>
    <w:rsid w:val="00C55ECC"/>
    <w:rsid w:val="00C56140"/>
    <w:rsid w:val="00C5696B"/>
    <w:rsid w:val="00C56EBB"/>
    <w:rsid w:val="00C57870"/>
    <w:rsid w:val="00C60E66"/>
    <w:rsid w:val="00C61267"/>
    <w:rsid w:val="00C612E6"/>
    <w:rsid w:val="00C61A7A"/>
    <w:rsid w:val="00C635D4"/>
    <w:rsid w:val="00C635EC"/>
    <w:rsid w:val="00C67789"/>
    <w:rsid w:val="00C707D4"/>
    <w:rsid w:val="00C727DB"/>
    <w:rsid w:val="00C7294D"/>
    <w:rsid w:val="00C73023"/>
    <w:rsid w:val="00C73167"/>
    <w:rsid w:val="00C74F17"/>
    <w:rsid w:val="00C75ACA"/>
    <w:rsid w:val="00C76CD7"/>
    <w:rsid w:val="00C77DCB"/>
    <w:rsid w:val="00C803CB"/>
    <w:rsid w:val="00C80692"/>
    <w:rsid w:val="00C80A0F"/>
    <w:rsid w:val="00C80D37"/>
    <w:rsid w:val="00C81A52"/>
    <w:rsid w:val="00C8375C"/>
    <w:rsid w:val="00C844CC"/>
    <w:rsid w:val="00C906CE"/>
    <w:rsid w:val="00C90A18"/>
    <w:rsid w:val="00C9109A"/>
    <w:rsid w:val="00C962CB"/>
    <w:rsid w:val="00C9720C"/>
    <w:rsid w:val="00CA40FF"/>
    <w:rsid w:val="00CA4CD6"/>
    <w:rsid w:val="00CA52F9"/>
    <w:rsid w:val="00CA65EE"/>
    <w:rsid w:val="00CA6B32"/>
    <w:rsid w:val="00CA78EB"/>
    <w:rsid w:val="00CB3F11"/>
    <w:rsid w:val="00CB569F"/>
    <w:rsid w:val="00CB59C1"/>
    <w:rsid w:val="00CB7970"/>
    <w:rsid w:val="00CC0AEF"/>
    <w:rsid w:val="00CC1601"/>
    <w:rsid w:val="00CC2B3D"/>
    <w:rsid w:val="00CC2F4F"/>
    <w:rsid w:val="00CC2F6F"/>
    <w:rsid w:val="00CC33B3"/>
    <w:rsid w:val="00CC3C76"/>
    <w:rsid w:val="00CC3C9A"/>
    <w:rsid w:val="00CC423E"/>
    <w:rsid w:val="00CC5A04"/>
    <w:rsid w:val="00CC6111"/>
    <w:rsid w:val="00CC6398"/>
    <w:rsid w:val="00CC6726"/>
    <w:rsid w:val="00CC7A01"/>
    <w:rsid w:val="00CD0C51"/>
    <w:rsid w:val="00CD18AA"/>
    <w:rsid w:val="00CD4253"/>
    <w:rsid w:val="00CD487E"/>
    <w:rsid w:val="00CD48D0"/>
    <w:rsid w:val="00CD4970"/>
    <w:rsid w:val="00CD4C4B"/>
    <w:rsid w:val="00CD72F4"/>
    <w:rsid w:val="00CD798F"/>
    <w:rsid w:val="00CE0C3F"/>
    <w:rsid w:val="00CE175D"/>
    <w:rsid w:val="00CE27DA"/>
    <w:rsid w:val="00CE2B63"/>
    <w:rsid w:val="00CE34A1"/>
    <w:rsid w:val="00CE5E60"/>
    <w:rsid w:val="00CE6656"/>
    <w:rsid w:val="00CE6DB1"/>
    <w:rsid w:val="00CE7093"/>
    <w:rsid w:val="00CF090E"/>
    <w:rsid w:val="00CF0B1A"/>
    <w:rsid w:val="00CF1A25"/>
    <w:rsid w:val="00CF1CAA"/>
    <w:rsid w:val="00CF2562"/>
    <w:rsid w:val="00CF34CB"/>
    <w:rsid w:val="00CF5F77"/>
    <w:rsid w:val="00CF733B"/>
    <w:rsid w:val="00D0062F"/>
    <w:rsid w:val="00D00EEF"/>
    <w:rsid w:val="00D04654"/>
    <w:rsid w:val="00D049B4"/>
    <w:rsid w:val="00D04AE7"/>
    <w:rsid w:val="00D0514D"/>
    <w:rsid w:val="00D05CA9"/>
    <w:rsid w:val="00D0690E"/>
    <w:rsid w:val="00D0705B"/>
    <w:rsid w:val="00D10BEA"/>
    <w:rsid w:val="00D10C8D"/>
    <w:rsid w:val="00D115A1"/>
    <w:rsid w:val="00D11904"/>
    <w:rsid w:val="00D11FA9"/>
    <w:rsid w:val="00D14CC1"/>
    <w:rsid w:val="00D15B59"/>
    <w:rsid w:val="00D15E91"/>
    <w:rsid w:val="00D160F1"/>
    <w:rsid w:val="00D1683B"/>
    <w:rsid w:val="00D170F9"/>
    <w:rsid w:val="00D2187A"/>
    <w:rsid w:val="00D21E76"/>
    <w:rsid w:val="00D23807"/>
    <w:rsid w:val="00D25028"/>
    <w:rsid w:val="00D2550C"/>
    <w:rsid w:val="00D260CF"/>
    <w:rsid w:val="00D26205"/>
    <w:rsid w:val="00D2727C"/>
    <w:rsid w:val="00D350E0"/>
    <w:rsid w:val="00D35BAF"/>
    <w:rsid w:val="00D36949"/>
    <w:rsid w:val="00D37625"/>
    <w:rsid w:val="00D37DB3"/>
    <w:rsid w:val="00D410CF"/>
    <w:rsid w:val="00D41E0C"/>
    <w:rsid w:val="00D41E45"/>
    <w:rsid w:val="00D41F40"/>
    <w:rsid w:val="00D435B5"/>
    <w:rsid w:val="00D43E3F"/>
    <w:rsid w:val="00D441FF"/>
    <w:rsid w:val="00D460FD"/>
    <w:rsid w:val="00D47354"/>
    <w:rsid w:val="00D475F0"/>
    <w:rsid w:val="00D47AFE"/>
    <w:rsid w:val="00D5015B"/>
    <w:rsid w:val="00D50B35"/>
    <w:rsid w:val="00D510A0"/>
    <w:rsid w:val="00D52493"/>
    <w:rsid w:val="00D52643"/>
    <w:rsid w:val="00D527C6"/>
    <w:rsid w:val="00D53434"/>
    <w:rsid w:val="00D55B8A"/>
    <w:rsid w:val="00D5787A"/>
    <w:rsid w:val="00D57E1F"/>
    <w:rsid w:val="00D604CC"/>
    <w:rsid w:val="00D6101C"/>
    <w:rsid w:val="00D611E2"/>
    <w:rsid w:val="00D616A5"/>
    <w:rsid w:val="00D61901"/>
    <w:rsid w:val="00D63860"/>
    <w:rsid w:val="00D6389E"/>
    <w:rsid w:val="00D63DDD"/>
    <w:rsid w:val="00D643DE"/>
    <w:rsid w:val="00D6551C"/>
    <w:rsid w:val="00D6621C"/>
    <w:rsid w:val="00D66DE6"/>
    <w:rsid w:val="00D6794D"/>
    <w:rsid w:val="00D67B95"/>
    <w:rsid w:val="00D70BA7"/>
    <w:rsid w:val="00D70D68"/>
    <w:rsid w:val="00D71D4C"/>
    <w:rsid w:val="00D7284D"/>
    <w:rsid w:val="00D7477C"/>
    <w:rsid w:val="00D74994"/>
    <w:rsid w:val="00D753CE"/>
    <w:rsid w:val="00D759F7"/>
    <w:rsid w:val="00D7658C"/>
    <w:rsid w:val="00D76AE6"/>
    <w:rsid w:val="00D77888"/>
    <w:rsid w:val="00D77DDE"/>
    <w:rsid w:val="00D80298"/>
    <w:rsid w:val="00D804F8"/>
    <w:rsid w:val="00D805F3"/>
    <w:rsid w:val="00D80E55"/>
    <w:rsid w:val="00D81B18"/>
    <w:rsid w:val="00D8389D"/>
    <w:rsid w:val="00D83A6E"/>
    <w:rsid w:val="00D84FA3"/>
    <w:rsid w:val="00D877BE"/>
    <w:rsid w:val="00D9054E"/>
    <w:rsid w:val="00D921E6"/>
    <w:rsid w:val="00D930A1"/>
    <w:rsid w:val="00D937A5"/>
    <w:rsid w:val="00D959E3"/>
    <w:rsid w:val="00D9750F"/>
    <w:rsid w:val="00DA0256"/>
    <w:rsid w:val="00DA04E0"/>
    <w:rsid w:val="00DA0B71"/>
    <w:rsid w:val="00DA0F06"/>
    <w:rsid w:val="00DA11D9"/>
    <w:rsid w:val="00DA189C"/>
    <w:rsid w:val="00DA4BE1"/>
    <w:rsid w:val="00DB1114"/>
    <w:rsid w:val="00DB14CB"/>
    <w:rsid w:val="00DB1F3A"/>
    <w:rsid w:val="00DB4BE3"/>
    <w:rsid w:val="00DB5205"/>
    <w:rsid w:val="00DB7E72"/>
    <w:rsid w:val="00DC0154"/>
    <w:rsid w:val="00DC02DF"/>
    <w:rsid w:val="00DC1E20"/>
    <w:rsid w:val="00DC209B"/>
    <w:rsid w:val="00DC2ACA"/>
    <w:rsid w:val="00DC3ED2"/>
    <w:rsid w:val="00DC444E"/>
    <w:rsid w:val="00DC4CFB"/>
    <w:rsid w:val="00DC4E9C"/>
    <w:rsid w:val="00DC7D74"/>
    <w:rsid w:val="00DC7DD9"/>
    <w:rsid w:val="00DD0113"/>
    <w:rsid w:val="00DD5A93"/>
    <w:rsid w:val="00DD5EC9"/>
    <w:rsid w:val="00DD6A04"/>
    <w:rsid w:val="00DD6A73"/>
    <w:rsid w:val="00DE05DD"/>
    <w:rsid w:val="00DE190A"/>
    <w:rsid w:val="00DE2C32"/>
    <w:rsid w:val="00DE318D"/>
    <w:rsid w:val="00DE5A86"/>
    <w:rsid w:val="00DF0264"/>
    <w:rsid w:val="00DF2917"/>
    <w:rsid w:val="00DF2B21"/>
    <w:rsid w:val="00DF4ED8"/>
    <w:rsid w:val="00DF5BD5"/>
    <w:rsid w:val="00DF64BD"/>
    <w:rsid w:val="00DF6B72"/>
    <w:rsid w:val="00DF7225"/>
    <w:rsid w:val="00DF7D70"/>
    <w:rsid w:val="00DF7FB6"/>
    <w:rsid w:val="00E0182E"/>
    <w:rsid w:val="00E01FDC"/>
    <w:rsid w:val="00E02DE8"/>
    <w:rsid w:val="00E03A54"/>
    <w:rsid w:val="00E05EE3"/>
    <w:rsid w:val="00E073B8"/>
    <w:rsid w:val="00E10F0F"/>
    <w:rsid w:val="00E11110"/>
    <w:rsid w:val="00E111B4"/>
    <w:rsid w:val="00E118A6"/>
    <w:rsid w:val="00E1225B"/>
    <w:rsid w:val="00E12410"/>
    <w:rsid w:val="00E13CCC"/>
    <w:rsid w:val="00E1569A"/>
    <w:rsid w:val="00E158B1"/>
    <w:rsid w:val="00E16304"/>
    <w:rsid w:val="00E2021A"/>
    <w:rsid w:val="00E20367"/>
    <w:rsid w:val="00E20BFD"/>
    <w:rsid w:val="00E228D6"/>
    <w:rsid w:val="00E238DE"/>
    <w:rsid w:val="00E23E89"/>
    <w:rsid w:val="00E244D1"/>
    <w:rsid w:val="00E25C0B"/>
    <w:rsid w:val="00E321DA"/>
    <w:rsid w:val="00E325EA"/>
    <w:rsid w:val="00E33C8E"/>
    <w:rsid w:val="00E3402A"/>
    <w:rsid w:val="00E350AF"/>
    <w:rsid w:val="00E36205"/>
    <w:rsid w:val="00E37004"/>
    <w:rsid w:val="00E40808"/>
    <w:rsid w:val="00E418A7"/>
    <w:rsid w:val="00E42903"/>
    <w:rsid w:val="00E4302A"/>
    <w:rsid w:val="00E4359C"/>
    <w:rsid w:val="00E43FCD"/>
    <w:rsid w:val="00E44842"/>
    <w:rsid w:val="00E44BF1"/>
    <w:rsid w:val="00E462DA"/>
    <w:rsid w:val="00E52926"/>
    <w:rsid w:val="00E53A83"/>
    <w:rsid w:val="00E546AA"/>
    <w:rsid w:val="00E55C94"/>
    <w:rsid w:val="00E57821"/>
    <w:rsid w:val="00E617E8"/>
    <w:rsid w:val="00E63EEF"/>
    <w:rsid w:val="00E63F76"/>
    <w:rsid w:val="00E659F2"/>
    <w:rsid w:val="00E66A50"/>
    <w:rsid w:val="00E66E45"/>
    <w:rsid w:val="00E67839"/>
    <w:rsid w:val="00E67D56"/>
    <w:rsid w:val="00E70398"/>
    <w:rsid w:val="00E712E9"/>
    <w:rsid w:val="00E7160D"/>
    <w:rsid w:val="00E72746"/>
    <w:rsid w:val="00E737EA"/>
    <w:rsid w:val="00E7481A"/>
    <w:rsid w:val="00E75FC7"/>
    <w:rsid w:val="00E81398"/>
    <w:rsid w:val="00E83F59"/>
    <w:rsid w:val="00E84072"/>
    <w:rsid w:val="00E84E06"/>
    <w:rsid w:val="00E858AA"/>
    <w:rsid w:val="00E85D0E"/>
    <w:rsid w:val="00E87C0D"/>
    <w:rsid w:val="00E87D1C"/>
    <w:rsid w:val="00E90581"/>
    <w:rsid w:val="00E91C83"/>
    <w:rsid w:val="00E929CC"/>
    <w:rsid w:val="00E94316"/>
    <w:rsid w:val="00E96015"/>
    <w:rsid w:val="00E96EDB"/>
    <w:rsid w:val="00E97A36"/>
    <w:rsid w:val="00E97A80"/>
    <w:rsid w:val="00E97E7A"/>
    <w:rsid w:val="00E97F32"/>
    <w:rsid w:val="00EA0518"/>
    <w:rsid w:val="00EA107D"/>
    <w:rsid w:val="00EA1B04"/>
    <w:rsid w:val="00EA1FB3"/>
    <w:rsid w:val="00EA216E"/>
    <w:rsid w:val="00EA3795"/>
    <w:rsid w:val="00EA5E1F"/>
    <w:rsid w:val="00EA6A50"/>
    <w:rsid w:val="00EB1063"/>
    <w:rsid w:val="00EB1626"/>
    <w:rsid w:val="00EB2BBB"/>
    <w:rsid w:val="00EB3563"/>
    <w:rsid w:val="00EB3584"/>
    <w:rsid w:val="00EB38D6"/>
    <w:rsid w:val="00EB51E4"/>
    <w:rsid w:val="00EB77CA"/>
    <w:rsid w:val="00EC2820"/>
    <w:rsid w:val="00EC3A13"/>
    <w:rsid w:val="00EC44DA"/>
    <w:rsid w:val="00EC4592"/>
    <w:rsid w:val="00EC4B30"/>
    <w:rsid w:val="00EC4B61"/>
    <w:rsid w:val="00EC510B"/>
    <w:rsid w:val="00EC56CE"/>
    <w:rsid w:val="00EC56FC"/>
    <w:rsid w:val="00EC5C12"/>
    <w:rsid w:val="00EC6872"/>
    <w:rsid w:val="00EC698A"/>
    <w:rsid w:val="00EC79CC"/>
    <w:rsid w:val="00EC7BD5"/>
    <w:rsid w:val="00EC7E1C"/>
    <w:rsid w:val="00ED10FB"/>
    <w:rsid w:val="00ED13A0"/>
    <w:rsid w:val="00ED3668"/>
    <w:rsid w:val="00ED3766"/>
    <w:rsid w:val="00ED381D"/>
    <w:rsid w:val="00ED384E"/>
    <w:rsid w:val="00ED3B1A"/>
    <w:rsid w:val="00ED3DAC"/>
    <w:rsid w:val="00ED5CC4"/>
    <w:rsid w:val="00ED5F9D"/>
    <w:rsid w:val="00EE0605"/>
    <w:rsid w:val="00EE06F4"/>
    <w:rsid w:val="00EE0A19"/>
    <w:rsid w:val="00EE109A"/>
    <w:rsid w:val="00EE2638"/>
    <w:rsid w:val="00EE3089"/>
    <w:rsid w:val="00EE3918"/>
    <w:rsid w:val="00EE3DE3"/>
    <w:rsid w:val="00EE6FEF"/>
    <w:rsid w:val="00EE796D"/>
    <w:rsid w:val="00EF15F4"/>
    <w:rsid w:val="00EF1CC6"/>
    <w:rsid w:val="00EF2C6A"/>
    <w:rsid w:val="00EF4387"/>
    <w:rsid w:val="00EF4C92"/>
    <w:rsid w:val="00EF5698"/>
    <w:rsid w:val="00EF5C82"/>
    <w:rsid w:val="00EF5C88"/>
    <w:rsid w:val="00EF6616"/>
    <w:rsid w:val="00EF69B8"/>
    <w:rsid w:val="00EF760A"/>
    <w:rsid w:val="00F00B2A"/>
    <w:rsid w:val="00F01619"/>
    <w:rsid w:val="00F018A2"/>
    <w:rsid w:val="00F03951"/>
    <w:rsid w:val="00F03BB9"/>
    <w:rsid w:val="00F03EEF"/>
    <w:rsid w:val="00F051F2"/>
    <w:rsid w:val="00F053A3"/>
    <w:rsid w:val="00F056B3"/>
    <w:rsid w:val="00F06AD5"/>
    <w:rsid w:val="00F06B44"/>
    <w:rsid w:val="00F06C0E"/>
    <w:rsid w:val="00F06DBF"/>
    <w:rsid w:val="00F07451"/>
    <w:rsid w:val="00F077FD"/>
    <w:rsid w:val="00F078B5"/>
    <w:rsid w:val="00F07A5D"/>
    <w:rsid w:val="00F10798"/>
    <w:rsid w:val="00F1185C"/>
    <w:rsid w:val="00F11F5F"/>
    <w:rsid w:val="00F120FB"/>
    <w:rsid w:val="00F1341D"/>
    <w:rsid w:val="00F13570"/>
    <w:rsid w:val="00F137A3"/>
    <w:rsid w:val="00F147C9"/>
    <w:rsid w:val="00F15487"/>
    <w:rsid w:val="00F167D6"/>
    <w:rsid w:val="00F1766E"/>
    <w:rsid w:val="00F2055F"/>
    <w:rsid w:val="00F20604"/>
    <w:rsid w:val="00F20820"/>
    <w:rsid w:val="00F20859"/>
    <w:rsid w:val="00F20F7B"/>
    <w:rsid w:val="00F21C59"/>
    <w:rsid w:val="00F227A8"/>
    <w:rsid w:val="00F22CD2"/>
    <w:rsid w:val="00F24066"/>
    <w:rsid w:val="00F276C9"/>
    <w:rsid w:val="00F30103"/>
    <w:rsid w:val="00F3127E"/>
    <w:rsid w:val="00F33318"/>
    <w:rsid w:val="00F333C5"/>
    <w:rsid w:val="00F3390D"/>
    <w:rsid w:val="00F34254"/>
    <w:rsid w:val="00F34650"/>
    <w:rsid w:val="00F34664"/>
    <w:rsid w:val="00F34C59"/>
    <w:rsid w:val="00F353B4"/>
    <w:rsid w:val="00F36A1E"/>
    <w:rsid w:val="00F373EA"/>
    <w:rsid w:val="00F37B89"/>
    <w:rsid w:val="00F37FB8"/>
    <w:rsid w:val="00F40870"/>
    <w:rsid w:val="00F41053"/>
    <w:rsid w:val="00F419F3"/>
    <w:rsid w:val="00F41ABF"/>
    <w:rsid w:val="00F43B3E"/>
    <w:rsid w:val="00F44507"/>
    <w:rsid w:val="00F460AD"/>
    <w:rsid w:val="00F465C9"/>
    <w:rsid w:val="00F46AB3"/>
    <w:rsid w:val="00F479FC"/>
    <w:rsid w:val="00F51DB2"/>
    <w:rsid w:val="00F52287"/>
    <w:rsid w:val="00F52433"/>
    <w:rsid w:val="00F52F42"/>
    <w:rsid w:val="00F53552"/>
    <w:rsid w:val="00F54BDB"/>
    <w:rsid w:val="00F57896"/>
    <w:rsid w:val="00F57F63"/>
    <w:rsid w:val="00F60360"/>
    <w:rsid w:val="00F623D0"/>
    <w:rsid w:val="00F623F2"/>
    <w:rsid w:val="00F62734"/>
    <w:rsid w:val="00F62FF9"/>
    <w:rsid w:val="00F63A27"/>
    <w:rsid w:val="00F63BEE"/>
    <w:rsid w:val="00F65C19"/>
    <w:rsid w:val="00F65DED"/>
    <w:rsid w:val="00F65E08"/>
    <w:rsid w:val="00F676B0"/>
    <w:rsid w:val="00F708E5"/>
    <w:rsid w:val="00F70E2C"/>
    <w:rsid w:val="00F72450"/>
    <w:rsid w:val="00F72934"/>
    <w:rsid w:val="00F73DDE"/>
    <w:rsid w:val="00F745F4"/>
    <w:rsid w:val="00F74BF2"/>
    <w:rsid w:val="00F753BE"/>
    <w:rsid w:val="00F75772"/>
    <w:rsid w:val="00F75969"/>
    <w:rsid w:val="00F76A4F"/>
    <w:rsid w:val="00F77405"/>
    <w:rsid w:val="00F77645"/>
    <w:rsid w:val="00F80DF5"/>
    <w:rsid w:val="00F81A71"/>
    <w:rsid w:val="00F82CB3"/>
    <w:rsid w:val="00F82F17"/>
    <w:rsid w:val="00F830ED"/>
    <w:rsid w:val="00F83FFF"/>
    <w:rsid w:val="00F8436A"/>
    <w:rsid w:val="00F85AB1"/>
    <w:rsid w:val="00F86000"/>
    <w:rsid w:val="00F874C5"/>
    <w:rsid w:val="00F9054B"/>
    <w:rsid w:val="00F90FEB"/>
    <w:rsid w:val="00F91878"/>
    <w:rsid w:val="00F92532"/>
    <w:rsid w:val="00F94708"/>
    <w:rsid w:val="00F9575B"/>
    <w:rsid w:val="00F95792"/>
    <w:rsid w:val="00F95866"/>
    <w:rsid w:val="00F96543"/>
    <w:rsid w:val="00F96E3B"/>
    <w:rsid w:val="00F9710A"/>
    <w:rsid w:val="00F9729C"/>
    <w:rsid w:val="00F977B9"/>
    <w:rsid w:val="00F97D28"/>
    <w:rsid w:val="00FA02F0"/>
    <w:rsid w:val="00FA0727"/>
    <w:rsid w:val="00FA152F"/>
    <w:rsid w:val="00FA2192"/>
    <w:rsid w:val="00FA29C6"/>
    <w:rsid w:val="00FA6B88"/>
    <w:rsid w:val="00FA72D4"/>
    <w:rsid w:val="00FA7F50"/>
    <w:rsid w:val="00FB060B"/>
    <w:rsid w:val="00FB1091"/>
    <w:rsid w:val="00FB29CC"/>
    <w:rsid w:val="00FB3D19"/>
    <w:rsid w:val="00FB4844"/>
    <w:rsid w:val="00FB62D3"/>
    <w:rsid w:val="00FC05F7"/>
    <w:rsid w:val="00FC1763"/>
    <w:rsid w:val="00FC1E45"/>
    <w:rsid w:val="00FC2984"/>
    <w:rsid w:val="00FC2FD1"/>
    <w:rsid w:val="00FC34BB"/>
    <w:rsid w:val="00FC4221"/>
    <w:rsid w:val="00FC5557"/>
    <w:rsid w:val="00FC57AD"/>
    <w:rsid w:val="00FC5D5D"/>
    <w:rsid w:val="00FC5EEC"/>
    <w:rsid w:val="00FC6433"/>
    <w:rsid w:val="00FD0283"/>
    <w:rsid w:val="00FD0DC5"/>
    <w:rsid w:val="00FD12F5"/>
    <w:rsid w:val="00FD360C"/>
    <w:rsid w:val="00FD741B"/>
    <w:rsid w:val="00FE0E41"/>
    <w:rsid w:val="00FE17DA"/>
    <w:rsid w:val="00FE19F9"/>
    <w:rsid w:val="00FE2004"/>
    <w:rsid w:val="00FE2A2C"/>
    <w:rsid w:val="00FE2AA0"/>
    <w:rsid w:val="00FE3644"/>
    <w:rsid w:val="00FE45BE"/>
    <w:rsid w:val="00FE4864"/>
    <w:rsid w:val="00FE555E"/>
    <w:rsid w:val="00FE576E"/>
    <w:rsid w:val="00FE64E4"/>
    <w:rsid w:val="00FE7E12"/>
    <w:rsid w:val="00FF05A9"/>
    <w:rsid w:val="00FF0A97"/>
    <w:rsid w:val="00FF0F2F"/>
    <w:rsid w:val="00FF1D91"/>
    <w:rsid w:val="00FF1E41"/>
    <w:rsid w:val="00FF3C3E"/>
    <w:rsid w:val="00FF3F36"/>
    <w:rsid w:val="00FF497F"/>
    <w:rsid w:val="00FF5913"/>
    <w:rsid w:val="00FF6E4E"/>
    <w:rsid w:val="00FF7EF3"/>
    <w:rsid w:val="01838034"/>
    <w:rsid w:val="090DEB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B3DF8"/>
  <w14:defaultImageDpi w14:val="330"/>
  <w15:chartTrackingRefBased/>
  <w15:docId w15:val="{E1CA8EF6-6F5F-4048-87D4-D19E2422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6AB3"/>
    <w:pPr>
      <w:spacing w:line="280" w:lineRule="atLeast"/>
    </w:pPr>
    <w:rPr>
      <w:rFonts w:ascii="Arial" w:hAnsi="Arial" w:cs="Arial"/>
      <w:sz w:val="20"/>
    </w:rPr>
  </w:style>
  <w:style w:type="paragraph" w:styleId="Kop1">
    <w:name w:val="heading 1"/>
    <w:basedOn w:val="Standaard"/>
    <w:next w:val="Standaard"/>
    <w:link w:val="Kop1Char"/>
    <w:uiPriority w:val="9"/>
    <w:qFormat/>
    <w:rsid w:val="0071210D"/>
    <w:pPr>
      <w:spacing w:after="240" w:line="432" w:lineRule="atLeast"/>
      <w:outlineLvl w:val="0"/>
    </w:pPr>
    <w:rPr>
      <w:rFonts w:ascii="Bree Lt" w:hAnsi="Bree Lt"/>
      <w:b/>
      <w:color w:val="62BB46"/>
      <w:sz w:val="32"/>
      <w:szCs w:val="36"/>
    </w:rPr>
  </w:style>
  <w:style w:type="paragraph" w:styleId="Kop2">
    <w:name w:val="heading 2"/>
    <w:basedOn w:val="Standaard"/>
    <w:next w:val="Standaard"/>
    <w:link w:val="Kop2Char"/>
    <w:uiPriority w:val="9"/>
    <w:unhideWhenUsed/>
    <w:qFormat/>
    <w:rsid w:val="005F7BF7"/>
    <w:pPr>
      <w:spacing w:line="264" w:lineRule="atLeast"/>
      <w:outlineLvl w:val="1"/>
    </w:pPr>
    <w:rPr>
      <w:b/>
      <w:color w:val="62BB46"/>
      <w:sz w:val="28"/>
    </w:rPr>
  </w:style>
  <w:style w:type="paragraph" w:styleId="Kop3">
    <w:name w:val="heading 3"/>
    <w:basedOn w:val="Standaard"/>
    <w:next w:val="Standaard"/>
    <w:link w:val="Kop3Char"/>
    <w:uiPriority w:val="9"/>
    <w:unhideWhenUsed/>
    <w:qFormat/>
    <w:rsid w:val="0071210D"/>
    <w:pPr>
      <w:spacing w:line="264" w:lineRule="atLeast"/>
      <w:outlineLvl w:val="2"/>
    </w:pPr>
    <w:rPr>
      <w:rFonts w:ascii="Bree Lt" w:hAnsi="Bree Lt"/>
      <w:b/>
      <w:color w:val="62BB46"/>
      <w:sz w:val="28"/>
    </w:rPr>
  </w:style>
  <w:style w:type="paragraph" w:styleId="Kop4">
    <w:name w:val="heading 4"/>
    <w:basedOn w:val="Standaard"/>
    <w:next w:val="Standaard"/>
    <w:link w:val="Kop4Char"/>
    <w:uiPriority w:val="9"/>
    <w:unhideWhenUsed/>
    <w:qFormat/>
    <w:rsid w:val="00483AA2"/>
    <w:pPr>
      <w:spacing w:line="264" w:lineRule="atLeast"/>
      <w:outlineLvl w:val="3"/>
    </w:pPr>
    <w:rPr>
      <w:i/>
      <w:color w:val="4D4D4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F0AD2"/>
    <w:pPr>
      <w:tabs>
        <w:tab w:val="center" w:pos="4536"/>
        <w:tab w:val="right" w:pos="9072"/>
      </w:tabs>
    </w:pPr>
  </w:style>
  <w:style w:type="character" w:customStyle="1" w:styleId="KoptekstChar">
    <w:name w:val="Koptekst Char"/>
    <w:basedOn w:val="Standaardalinea-lettertype"/>
    <w:link w:val="Koptekst"/>
    <w:uiPriority w:val="99"/>
    <w:rsid w:val="009F0AD2"/>
  </w:style>
  <w:style w:type="paragraph" w:styleId="Voettekst">
    <w:name w:val="footer"/>
    <w:basedOn w:val="Standaard"/>
    <w:link w:val="VoettekstChar"/>
    <w:uiPriority w:val="99"/>
    <w:unhideWhenUsed/>
    <w:rsid w:val="0095204C"/>
    <w:pPr>
      <w:tabs>
        <w:tab w:val="center" w:pos="4536"/>
        <w:tab w:val="right" w:pos="9072"/>
      </w:tabs>
      <w:jc w:val="right"/>
    </w:pPr>
  </w:style>
  <w:style w:type="character" w:customStyle="1" w:styleId="VoettekstChar">
    <w:name w:val="Voettekst Char"/>
    <w:basedOn w:val="Standaardalinea-lettertype"/>
    <w:link w:val="Voettekst"/>
    <w:uiPriority w:val="99"/>
    <w:rsid w:val="0095204C"/>
    <w:rPr>
      <w:rFonts w:ascii="Arial" w:hAnsi="Arial" w:cs="Arial"/>
      <w:sz w:val="20"/>
    </w:rPr>
  </w:style>
  <w:style w:type="character" w:customStyle="1" w:styleId="Kop1Char">
    <w:name w:val="Kop 1 Char"/>
    <w:basedOn w:val="Standaardalinea-lettertype"/>
    <w:link w:val="Kop1"/>
    <w:uiPriority w:val="9"/>
    <w:rsid w:val="0071210D"/>
    <w:rPr>
      <w:rFonts w:ascii="Bree Lt" w:hAnsi="Bree Lt" w:cs="Arial"/>
      <w:b/>
      <w:color w:val="62BB46"/>
      <w:sz w:val="32"/>
      <w:szCs w:val="36"/>
    </w:rPr>
  </w:style>
  <w:style w:type="character" w:customStyle="1" w:styleId="Kop2Char">
    <w:name w:val="Kop 2 Char"/>
    <w:basedOn w:val="Standaardalinea-lettertype"/>
    <w:link w:val="Kop2"/>
    <w:uiPriority w:val="9"/>
    <w:rsid w:val="005F7BF7"/>
    <w:rPr>
      <w:rFonts w:ascii="Arial" w:hAnsi="Arial" w:cs="Arial"/>
      <w:b/>
      <w:color w:val="62BB46"/>
      <w:sz w:val="28"/>
    </w:rPr>
  </w:style>
  <w:style w:type="character" w:customStyle="1" w:styleId="Kop3Char">
    <w:name w:val="Kop 3 Char"/>
    <w:basedOn w:val="Standaardalinea-lettertype"/>
    <w:link w:val="Kop3"/>
    <w:uiPriority w:val="9"/>
    <w:rsid w:val="0071210D"/>
    <w:rPr>
      <w:rFonts w:ascii="Bree Lt" w:hAnsi="Bree Lt" w:cs="Arial"/>
      <w:b/>
      <w:color w:val="62BB46"/>
      <w:sz w:val="28"/>
    </w:rPr>
  </w:style>
  <w:style w:type="character" w:customStyle="1" w:styleId="Kop4Char">
    <w:name w:val="Kop 4 Char"/>
    <w:basedOn w:val="Standaardalinea-lettertype"/>
    <w:link w:val="Kop4"/>
    <w:uiPriority w:val="9"/>
    <w:rsid w:val="00483AA2"/>
    <w:rPr>
      <w:rFonts w:ascii="Arial" w:hAnsi="Arial" w:cs="Arial"/>
      <w:i/>
      <w:color w:val="4D4D4F"/>
      <w:sz w:val="20"/>
    </w:rPr>
  </w:style>
  <w:style w:type="paragraph" w:customStyle="1" w:styleId="IVNBullet">
    <w:name w:val="IVN_Bullet"/>
    <w:basedOn w:val="Lijstalinea"/>
    <w:qFormat/>
    <w:rsid w:val="00C27AB5"/>
    <w:pPr>
      <w:numPr>
        <w:numId w:val="1"/>
      </w:numPr>
      <w:spacing w:line="264" w:lineRule="atLeast"/>
      <w:outlineLvl w:val="1"/>
    </w:pPr>
    <w:rPr>
      <w:color w:val="4D4D4F"/>
      <w:szCs w:val="18"/>
    </w:rPr>
  </w:style>
  <w:style w:type="paragraph" w:styleId="Lijstalinea">
    <w:name w:val="List Paragraph"/>
    <w:basedOn w:val="Standaard"/>
    <w:uiPriority w:val="34"/>
    <w:qFormat/>
    <w:rsid w:val="00C27AB5"/>
    <w:pPr>
      <w:ind w:left="720"/>
      <w:contextualSpacing/>
    </w:pPr>
  </w:style>
  <w:style w:type="paragraph" w:customStyle="1" w:styleId="IVNGenummerdelijst">
    <w:name w:val="IVN_Genummerdelijst"/>
    <w:basedOn w:val="Lijstalinea"/>
    <w:qFormat/>
    <w:rsid w:val="00C27AB5"/>
    <w:pPr>
      <w:numPr>
        <w:numId w:val="2"/>
      </w:numPr>
      <w:tabs>
        <w:tab w:val="left" w:pos="1709"/>
      </w:tabs>
      <w:spacing w:line="240" w:lineRule="atLeast"/>
    </w:pPr>
    <w:rPr>
      <w:rFonts w:cstheme="minorBidi"/>
      <w:color w:val="4D4D4F"/>
      <w:szCs w:val="22"/>
    </w:rPr>
  </w:style>
  <w:style w:type="paragraph" w:customStyle="1" w:styleId="IVNSubkopSchuin">
    <w:name w:val="IVN_Subkop_Schuin"/>
    <w:basedOn w:val="Standaard"/>
    <w:next w:val="Standaard"/>
    <w:qFormat/>
    <w:rsid w:val="00C27AB5"/>
    <w:pPr>
      <w:tabs>
        <w:tab w:val="left" w:pos="1709"/>
      </w:tabs>
      <w:spacing w:line="240" w:lineRule="atLeast"/>
    </w:pPr>
    <w:rPr>
      <w:rFonts w:cstheme="minorBidi"/>
      <w:i/>
      <w:color w:val="4D4D4F"/>
      <w:szCs w:val="22"/>
    </w:rPr>
  </w:style>
  <w:style w:type="paragraph" w:customStyle="1" w:styleId="IVNSubkopje">
    <w:name w:val="IVN_Subkopje"/>
    <w:basedOn w:val="Standaard"/>
    <w:next w:val="Standaard"/>
    <w:qFormat/>
    <w:rsid w:val="00C27AB5"/>
    <w:pPr>
      <w:tabs>
        <w:tab w:val="left" w:pos="1709"/>
      </w:tabs>
      <w:spacing w:line="240" w:lineRule="atLeast"/>
    </w:pPr>
    <w:rPr>
      <w:rFonts w:cstheme="minorBidi"/>
      <w:b/>
      <w:color w:val="4D4D4F"/>
      <w:szCs w:val="22"/>
    </w:rPr>
  </w:style>
  <w:style w:type="table" w:styleId="Tabelraster">
    <w:name w:val="Table Grid"/>
    <w:basedOn w:val="Standaardtabel"/>
    <w:uiPriority w:val="39"/>
    <w:rsid w:val="001E691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0A5B"/>
    <w:pPr>
      <w:autoSpaceDE w:val="0"/>
      <w:autoSpaceDN w:val="0"/>
      <w:adjustRightInd w:val="0"/>
    </w:pPr>
    <w:rPr>
      <w:rFonts w:ascii="Arial" w:hAnsi="Arial" w:cs="Arial"/>
      <w:color w:val="000000"/>
    </w:rPr>
  </w:style>
  <w:style w:type="paragraph" w:styleId="Kopvaninhoudsopgave">
    <w:name w:val="TOC Heading"/>
    <w:basedOn w:val="Kop1"/>
    <w:next w:val="Standaard"/>
    <w:uiPriority w:val="39"/>
    <w:unhideWhenUsed/>
    <w:qFormat/>
    <w:rsid w:val="00F77405"/>
    <w:pPr>
      <w:keepNext/>
      <w:keepLines/>
      <w:spacing w:before="240" w:after="0" w:line="259" w:lineRule="auto"/>
      <w:outlineLvl w:val="9"/>
    </w:pPr>
    <w:rPr>
      <w:rFonts w:asciiTheme="majorHAnsi" w:eastAsiaTheme="majorEastAsia" w:hAnsiTheme="majorHAnsi" w:cstheme="majorBidi"/>
      <w:b w:val="0"/>
      <w:color w:val="2F5496" w:themeColor="accent1" w:themeShade="BF"/>
      <w:szCs w:val="32"/>
      <w:lang w:eastAsia="nl-NL"/>
    </w:rPr>
  </w:style>
  <w:style w:type="paragraph" w:styleId="Inhopg1">
    <w:name w:val="toc 1"/>
    <w:basedOn w:val="Standaard"/>
    <w:next w:val="Standaard"/>
    <w:autoRedefine/>
    <w:uiPriority w:val="39"/>
    <w:unhideWhenUsed/>
    <w:rsid w:val="00CC3C76"/>
    <w:pPr>
      <w:tabs>
        <w:tab w:val="right" w:leader="dot" w:pos="8722"/>
      </w:tabs>
      <w:spacing w:after="100"/>
    </w:pPr>
    <w:rPr>
      <w:noProof/>
      <w:sz w:val="22"/>
      <w:szCs w:val="22"/>
    </w:rPr>
  </w:style>
  <w:style w:type="paragraph" w:styleId="Inhopg3">
    <w:name w:val="toc 3"/>
    <w:basedOn w:val="Standaard"/>
    <w:next w:val="Standaard"/>
    <w:autoRedefine/>
    <w:uiPriority w:val="39"/>
    <w:unhideWhenUsed/>
    <w:rsid w:val="00F77405"/>
    <w:pPr>
      <w:spacing w:after="100"/>
      <w:ind w:left="400"/>
    </w:pPr>
  </w:style>
  <w:style w:type="paragraph" w:styleId="Inhopg2">
    <w:name w:val="toc 2"/>
    <w:basedOn w:val="Standaard"/>
    <w:next w:val="Standaard"/>
    <w:autoRedefine/>
    <w:uiPriority w:val="39"/>
    <w:unhideWhenUsed/>
    <w:rsid w:val="00CC3C76"/>
    <w:pPr>
      <w:tabs>
        <w:tab w:val="right" w:leader="dot" w:pos="8722"/>
      </w:tabs>
      <w:spacing w:after="100"/>
      <w:ind w:left="200"/>
    </w:pPr>
    <w:rPr>
      <w:noProof/>
      <w:sz w:val="22"/>
      <w:szCs w:val="22"/>
    </w:rPr>
  </w:style>
  <w:style w:type="character" w:styleId="Hyperlink">
    <w:name w:val="Hyperlink"/>
    <w:basedOn w:val="Standaardalinea-lettertype"/>
    <w:uiPriority w:val="99"/>
    <w:unhideWhenUsed/>
    <w:rsid w:val="00F77405"/>
    <w:rPr>
      <w:color w:val="0563C1" w:themeColor="hyperlink"/>
      <w:u w:val="single"/>
    </w:rPr>
  </w:style>
  <w:style w:type="paragraph" w:styleId="Ballontekst">
    <w:name w:val="Balloon Text"/>
    <w:basedOn w:val="Standaard"/>
    <w:link w:val="BallontekstChar"/>
    <w:uiPriority w:val="99"/>
    <w:semiHidden/>
    <w:unhideWhenUsed/>
    <w:rsid w:val="00BB6A2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6A2E"/>
    <w:rPr>
      <w:rFonts w:ascii="Segoe UI" w:hAnsi="Segoe UI" w:cs="Segoe UI"/>
      <w:sz w:val="18"/>
      <w:szCs w:val="18"/>
    </w:rPr>
  </w:style>
  <w:style w:type="character" w:styleId="Verwijzingopmerking">
    <w:name w:val="annotation reference"/>
    <w:basedOn w:val="Standaardalinea-lettertype"/>
    <w:uiPriority w:val="99"/>
    <w:semiHidden/>
    <w:unhideWhenUsed/>
    <w:rsid w:val="00F46AB3"/>
    <w:rPr>
      <w:sz w:val="16"/>
      <w:szCs w:val="16"/>
    </w:rPr>
  </w:style>
  <w:style w:type="paragraph" w:styleId="Tekstopmerking">
    <w:name w:val="annotation text"/>
    <w:basedOn w:val="Standaard"/>
    <w:link w:val="TekstopmerkingChar"/>
    <w:uiPriority w:val="99"/>
    <w:semiHidden/>
    <w:unhideWhenUsed/>
    <w:rsid w:val="00F46AB3"/>
    <w:pPr>
      <w:spacing w:line="240" w:lineRule="auto"/>
    </w:pPr>
    <w:rPr>
      <w:szCs w:val="20"/>
    </w:rPr>
  </w:style>
  <w:style w:type="character" w:customStyle="1" w:styleId="TekstopmerkingChar">
    <w:name w:val="Tekst opmerking Char"/>
    <w:basedOn w:val="Standaardalinea-lettertype"/>
    <w:link w:val="Tekstopmerking"/>
    <w:uiPriority w:val="99"/>
    <w:semiHidden/>
    <w:rsid w:val="00F46AB3"/>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F46AB3"/>
    <w:rPr>
      <w:b/>
      <w:bCs/>
    </w:rPr>
  </w:style>
  <w:style w:type="character" w:customStyle="1" w:styleId="OnderwerpvanopmerkingChar">
    <w:name w:val="Onderwerp van opmerking Char"/>
    <w:basedOn w:val="TekstopmerkingChar"/>
    <w:link w:val="Onderwerpvanopmerking"/>
    <w:uiPriority w:val="99"/>
    <w:semiHidden/>
    <w:rsid w:val="00F46AB3"/>
    <w:rPr>
      <w:rFonts w:ascii="Arial" w:hAnsi="Arial" w:cs="Arial"/>
      <w:b/>
      <w:bCs/>
      <w:sz w:val="20"/>
      <w:szCs w:val="20"/>
    </w:rPr>
  </w:style>
  <w:style w:type="paragraph" w:styleId="Revisie">
    <w:name w:val="Revision"/>
    <w:hidden/>
    <w:uiPriority w:val="99"/>
    <w:semiHidden/>
    <w:rsid w:val="00AA599E"/>
    <w:rPr>
      <w:rFonts w:ascii="Arial" w:hAnsi="Arial" w:cs="Arial"/>
      <w:sz w:val="20"/>
    </w:rPr>
  </w:style>
  <w:style w:type="paragraph" w:styleId="Normaalweb">
    <w:name w:val="Normal (Web)"/>
    <w:basedOn w:val="Standaard"/>
    <w:uiPriority w:val="99"/>
    <w:unhideWhenUsed/>
    <w:rsid w:val="00133769"/>
    <w:pPr>
      <w:spacing w:before="100" w:beforeAutospacing="1" w:after="100" w:afterAutospacing="1" w:line="240" w:lineRule="auto"/>
    </w:pPr>
    <w:rPr>
      <w:rFonts w:ascii="Times New Roman" w:eastAsia="Times New Roman" w:hAnsi="Times New Roman" w:cs="Times New Roman"/>
      <w:sz w:val="24"/>
      <w:lang w:eastAsia="nl-NL"/>
    </w:rPr>
  </w:style>
  <w:style w:type="character" w:styleId="Zwaar">
    <w:name w:val="Strong"/>
    <w:basedOn w:val="Standaardalinea-lettertype"/>
    <w:uiPriority w:val="22"/>
    <w:qFormat/>
    <w:rsid w:val="00133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8335">
      <w:bodyDiv w:val="1"/>
      <w:marLeft w:val="0"/>
      <w:marRight w:val="0"/>
      <w:marTop w:val="0"/>
      <w:marBottom w:val="0"/>
      <w:divBdr>
        <w:top w:val="none" w:sz="0" w:space="0" w:color="auto"/>
        <w:left w:val="none" w:sz="0" w:space="0" w:color="auto"/>
        <w:bottom w:val="none" w:sz="0" w:space="0" w:color="auto"/>
        <w:right w:val="none" w:sz="0" w:space="0" w:color="auto"/>
      </w:divBdr>
    </w:div>
    <w:div w:id="153688770">
      <w:bodyDiv w:val="1"/>
      <w:marLeft w:val="0"/>
      <w:marRight w:val="0"/>
      <w:marTop w:val="0"/>
      <w:marBottom w:val="0"/>
      <w:divBdr>
        <w:top w:val="none" w:sz="0" w:space="0" w:color="auto"/>
        <w:left w:val="none" w:sz="0" w:space="0" w:color="auto"/>
        <w:bottom w:val="none" w:sz="0" w:space="0" w:color="auto"/>
        <w:right w:val="none" w:sz="0" w:space="0" w:color="auto"/>
      </w:divBdr>
    </w:div>
    <w:div w:id="156922331">
      <w:bodyDiv w:val="1"/>
      <w:marLeft w:val="0"/>
      <w:marRight w:val="0"/>
      <w:marTop w:val="0"/>
      <w:marBottom w:val="0"/>
      <w:divBdr>
        <w:top w:val="none" w:sz="0" w:space="0" w:color="auto"/>
        <w:left w:val="none" w:sz="0" w:space="0" w:color="auto"/>
        <w:bottom w:val="none" w:sz="0" w:space="0" w:color="auto"/>
        <w:right w:val="none" w:sz="0" w:space="0" w:color="auto"/>
      </w:divBdr>
    </w:div>
    <w:div w:id="213394263">
      <w:bodyDiv w:val="1"/>
      <w:marLeft w:val="0"/>
      <w:marRight w:val="0"/>
      <w:marTop w:val="0"/>
      <w:marBottom w:val="0"/>
      <w:divBdr>
        <w:top w:val="none" w:sz="0" w:space="0" w:color="auto"/>
        <w:left w:val="none" w:sz="0" w:space="0" w:color="auto"/>
        <w:bottom w:val="none" w:sz="0" w:space="0" w:color="auto"/>
        <w:right w:val="none" w:sz="0" w:space="0" w:color="auto"/>
      </w:divBdr>
    </w:div>
    <w:div w:id="229853800">
      <w:bodyDiv w:val="1"/>
      <w:marLeft w:val="0"/>
      <w:marRight w:val="0"/>
      <w:marTop w:val="0"/>
      <w:marBottom w:val="0"/>
      <w:divBdr>
        <w:top w:val="none" w:sz="0" w:space="0" w:color="auto"/>
        <w:left w:val="none" w:sz="0" w:space="0" w:color="auto"/>
        <w:bottom w:val="none" w:sz="0" w:space="0" w:color="auto"/>
        <w:right w:val="none" w:sz="0" w:space="0" w:color="auto"/>
      </w:divBdr>
    </w:div>
    <w:div w:id="237254822">
      <w:bodyDiv w:val="1"/>
      <w:marLeft w:val="0"/>
      <w:marRight w:val="0"/>
      <w:marTop w:val="0"/>
      <w:marBottom w:val="0"/>
      <w:divBdr>
        <w:top w:val="none" w:sz="0" w:space="0" w:color="auto"/>
        <w:left w:val="none" w:sz="0" w:space="0" w:color="auto"/>
        <w:bottom w:val="none" w:sz="0" w:space="0" w:color="auto"/>
        <w:right w:val="none" w:sz="0" w:space="0" w:color="auto"/>
      </w:divBdr>
    </w:div>
    <w:div w:id="249899982">
      <w:bodyDiv w:val="1"/>
      <w:marLeft w:val="0"/>
      <w:marRight w:val="0"/>
      <w:marTop w:val="0"/>
      <w:marBottom w:val="0"/>
      <w:divBdr>
        <w:top w:val="none" w:sz="0" w:space="0" w:color="auto"/>
        <w:left w:val="none" w:sz="0" w:space="0" w:color="auto"/>
        <w:bottom w:val="none" w:sz="0" w:space="0" w:color="auto"/>
        <w:right w:val="none" w:sz="0" w:space="0" w:color="auto"/>
      </w:divBdr>
    </w:div>
    <w:div w:id="271717030">
      <w:bodyDiv w:val="1"/>
      <w:marLeft w:val="0"/>
      <w:marRight w:val="0"/>
      <w:marTop w:val="0"/>
      <w:marBottom w:val="0"/>
      <w:divBdr>
        <w:top w:val="none" w:sz="0" w:space="0" w:color="auto"/>
        <w:left w:val="none" w:sz="0" w:space="0" w:color="auto"/>
        <w:bottom w:val="none" w:sz="0" w:space="0" w:color="auto"/>
        <w:right w:val="none" w:sz="0" w:space="0" w:color="auto"/>
      </w:divBdr>
    </w:div>
    <w:div w:id="303629835">
      <w:bodyDiv w:val="1"/>
      <w:marLeft w:val="0"/>
      <w:marRight w:val="0"/>
      <w:marTop w:val="0"/>
      <w:marBottom w:val="0"/>
      <w:divBdr>
        <w:top w:val="none" w:sz="0" w:space="0" w:color="auto"/>
        <w:left w:val="none" w:sz="0" w:space="0" w:color="auto"/>
        <w:bottom w:val="none" w:sz="0" w:space="0" w:color="auto"/>
        <w:right w:val="none" w:sz="0" w:space="0" w:color="auto"/>
      </w:divBdr>
    </w:div>
    <w:div w:id="400061413">
      <w:bodyDiv w:val="1"/>
      <w:marLeft w:val="0"/>
      <w:marRight w:val="0"/>
      <w:marTop w:val="0"/>
      <w:marBottom w:val="0"/>
      <w:divBdr>
        <w:top w:val="none" w:sz="0" w:space="0" w:color="auto"/>
        <w:left w:val="none" w:sz="0" w:space="0" w:color="auto"/>
        <w:bottom w:val="none" w:sz="0" w:space="0" w:color="auto"/>
        <w:right w:val="none" w:sz="0" w:space="0" w:color="auto"/>
      </w:divBdr>
    </w:div>
    <w:div w:id="447893269">
      <w:bodyDiv w:val="1"/>
      <w:marLeft w:val="0"/>
      <w:marRight w:val="0"/>
      <w:marTop w:val="0"/>
      <w:marBottom w:val="0"/>
      <w:divBdr>
        <w:top w:val="none" w:sz="0" w:space="0" w:color="auto"/>
        <w:left w:val="none" w:sz="0" w:space="0" w:color="auto"/>
        <w:bottom w:val="none" w:sz="0" w:space="0" w:color="auto"/>
        <w:right w:val="none" w:sz="0" w:space="0" w:color="auto"/>
      </w:divBdr>
    </w:div>
    <w:div w:id="466315405">
      <w:bodyDiv w:val="1"/>
      <w:marLeft w:val="0"/>
      <w:marRight w:val="0"/>
      <w:marTop w:val="0"/>
      <w:marBottom w:val="0"/>
      <w:divBdr>
        <w:top w:val="none" w:sz="0" w:space="0" w:color="auto"/>
        <w:left w:val="none" w:sz="0" w:space="0" w:color="auto"/>
        <w:bottom w:val="none" w:sz="0" w:space="0" w:color="auto"/>
        <w:right w:val="none" w:sz="0" w:space="0" w:color="auto"/>
      </w:divBdr>
    </w:div>
    <w:div w:id="482626006">
      <w:bodyDiv w:val="1"/>
      <w:marLeft w:val="0"/>
      <w:marRight w:val="0"/>
      <w:marTop w:val="0"/>
      <w:marBottom w:val="0"/>
      <w:divBdr>
        <w:top w:val="none" w:sz="0" w:space="0" w:color="auto"/>
        <w:left w:val="none" w:sz="0" w:space="0" w:color="auto"/>
        <w:bottom w:val="none" w:sz="0" w:space="0" w:color="auto"/>
        <w:right w:val="none" w:sz="0" w:space="0" w:color="auto"/>
      </w:divBdr>
    </w:div>
    <w:div w:id="500967844">
      <w:bodyDiv w:val="1"/>
      <w:marLeft w:val="0"/>
      <w:marRight w:val="0"/>
      <w:marTop w:val="0"/>
      <w:marBottom w:val="0"/>
      <w:divBdr>
        <w:top w:val="none" w:sz="0" w:space="0" w:color="auto"/>
        <w:left w:val="none" w:sz="0" w:space="0" w:color="auto"/>
        <w:bottom w:val="none" w:sz="0" w:space="0" w:color="auto"/>
        <w:right w:val="none" w:sz="0" w:space="0" w:color="auto"/>
      </w:divBdr>
    </w:div>
    <w:div w:id="604963059">
      <w:bodyDiv w:val="1"/>
      <w:marLeft w:val="0"/>
      <w:marRight w:val="0"/>
      <w:marTop w:val="0"/>
      <w:marBottom w:val="0"/>
      <w:divBdr>
        <w:top w:val="none" w:sz="0" w:space="0" w:color="auto"/>
        <w:left w:val="none" w:sz="0" w:space="0" w:color="auto"/>
        <w:bottom w:val="none" w:sz="0" w:space="0" w:color="auto"/>
        <w:right w:val="none" w:sz="0" w:space="0" w:color="auto"/>
      </w:divBdr>
    </w:div>
    <w:div w:id="623191071">
      <w:bodyDiv w:val="1"/>
      <w:marLeft w:val="0"/>
      <w:marRight w:val="0"/>
      <w:marTop w:val="0"/>
      <w:marBottom w:val="0"/>
      <w:divBdr>
        <w:top w:val="none" w:sz="0" w:space="0" w:color="auto"/>
        <w:left w:val="none" w:sz="0" w:space="0" w:color="auto"/>
        <w:bottom w:val="none" w:sz="0" w:space="0" w:color="auto"/>
        <w:right w:val="none" w:sz="0" w:space="0" w:color="auto"/>
      </w:divBdr>
    </w:div>
    <w:div w:id="664668360">
      <w:bodyDiv w:val="1"/>
      <w:marLeft w:val="0"/>
      <w:marRight w:val="0"/>
      <w:marTop w:val="0"/>
      <w:marBottom w:val="0"/>
      <w:divBdr>
        <w:top w:val="none" w:sz="0" w:space="0" w:color="auto"/>
        <w:left w:val="none" w:sz="0" w:space="0" w:color="auto"/>
        <w:bottom w:val="none" w:sz="0" w:space="0" w:color="auto"/>
        <w:right w:val="none" w:sz="0" w:space="0" w:color="auto"/>
      </w:divBdr>
    </w:div>
    <w:div w:id="708725359">
      <w:bodyDiv w:val="1"/>
      <w:marLeft w:val="0"/>
      <w:marRight w:val="0"/>
      <w:marTop w:val="0"/>
      <w:marBottom w:val="0"/>
      <w:divBdr>
        <w:top w:val="none" w:sz="0" w:space="0" w:color="auto"/>
        <w:left w:val="none" w:sz="0" w:space="0" w:color="auto"/>
        <w:bottom w:val="none" w:sz="0" w:space="0" w:color="auto"/>
        <w:right w:val="none" w:sz="0" w:space="0" w:color="auto"/>
      </w:divBdr>
    </w:div>
    <w:div w:id="803936669">
      <w:bodyDiv w:val="1"/>
      <w:marLeft w:val="0"/>
      <w:marRight w:val="0"/>
      <w:marTop w:val="0"/>
      <w:marBottom w:val="0"/>
      <w:divBdr>
        <w:top w:val="none" w:sz="0" w:space="0" w:color="auto"/>
        <w:left w:val="none" w:sz="0" w:space="0" w:color="auto"/>
        <w:bottom w:val="none" w:sz="0" w:space="0" w:color="auto"/>
        <w:right w:val="none" w:sz="0" w:space="0" w:color="auto"/>
      </w:divBdr>
    </w:div>
    <w:div w:id="858273617">
      <w:bodyDiv w:val="1"/>
      <w:marLeft w:val="0"/>
      <w:marRight w:val="0"/>
      <w:marTop w:val="0"/>
      <w:marBottom w:val="0"/>
      <w:divBdr>
        <w:top w:val="none" w:sz="0" w:space="0" w:color="auto"/>
        <w:left w:val="none" w:sz="0" w:space="0" w:color="auto"/>
        <w:bottom w:val="none" w:sz="0" w:space="0" w:color="auto"/>
        <w:right w:val="none" w:sz="0" w:space="0" w:color="auto"/>
      </w:divBdr>
    </w:div>
    <w:div w:id="891041464">
      <w:bodyDiv w:val="1"/>
      <w:marLeft w:val="0"/>
      <w:marRight w:val="0"/>
      <w:marTop w:val="0"/>
      <w:marBottom w:val="0"/>
      <w:divBdr>
        <w:top w:val="none" w:sz="0" w:space="0" w:color="auto"/>
        <w:left w:val="none" w:sz="0" w:space="0" w:color="auto"/>
        <w:bottom w:val="none" w:sz="0" w:space="0" w:color="auto"/>
        <w:right w:val="none" w:sz="0" w:space="0" w:color="auto"/>
      </w:divBdr>
    </w:div>
    <w:div w:id="939680851">
      <w:bodyDiv w:val="1"/>
      <w:marLeft w:val="0"/>
      <w:marRight w:val="0"/>
      <w:marTop w:val="0"/>
      <w:marBottom w:val="0"/>
      <w:divBdr>
        <w:top w:val="none" w:sz="0" w:space="0" w:color="auto"/>
        <w:left w:val="none" w:sz="0" w:space="0" w:color="auto"/>
        <w:bottom w:val="none" w:sz="0" w:space="0" w:color="auto"/>
        <w:right w:val="none" w:sz="0" w:space="0" w:color="auto"/>
      </w:divBdr>
    </w:div>
    <w:div w:id="1029524750">
      <w:bodyDiv w:val="1"/>
      <w:marLeft w:val="0"/>
      <w:marRight w:val="0"/>
      <w:marTop w:val="0"/>
      <w:marBottom w:val="0"/>
      <w:divBdr>
        <w:top w:val="none" w:sz="0" w:space="0" w:color="auto"/>
        <w:left w:val="none" w:sz="0" w:space="0" w:color="auto"/>
        <w:bottom w:val="none" w:sz="0" w:space="0" w:color="auto"/>
        <w:right w:val="none" w:sz="0" w:space="0" w:color="auto"/>
      </w:divBdr>
    </w:div>
    <w:div w:id="1048411369">
      <w:bodyDiv w:val="1"/>
      <w:marLeft w:val="0"/>
      <w:marRight w:val="0"/>
      <w:marTop w:val="0"/>
      <w:marBottom w:val="0"/>
      <w:divBdr>
        <w:top w:val="none" w:sz="0" w:space="0" w:color="auto"/>
        <w:left w:val="none" w:sz="0" w:space="0" w:color="auto"/>
        <w:bottom w:val="none" w:sz="0" w:space="0" w:color="auto"/>
        <w:right w:val="none" w:sz="0" w:space="0" w:color="auto"/>
      </w:divBdr>
    </w:div>
    <w:div w:id="1055394579">
      <w:bodyDiv w:val="1"/>
      <w:marLeft w:val="0"/>
      <w:marRight w:val="0"/>
      <w:marTop w:val="0"/>
      <w:marBottom w:val="0"/>
      <w:divBdr>
        <w:top w:val="none" w:sz="0" w:space="0" w:color="auto"/>
        <w:left w:val="none" w:sz="0" w:space="0" w:color="auto"/>
        <w:bottom w:val="none" w:sz="0" w:space="0" w:color="auto"/>
        <w:right w:val="none" w:sz="0" w:space="0" w:color="auto"/>
      </w:divBdr>
    </w:div>
    <w:div w:id="1095055981">
      <w:bodyDiv w:val="1"/>
      <w:marLeft w:val="0"/>
      <w:marRight w:val="0"/>
      <w:marTop w:val="0"/>
      <w:marBottom w:val="0"/>
      <w:divBdr>
        <w:top w:val="none" w:sz="0" w:space="0" w:color="auto"/>
        <w:left w:val="none" w:sz="0" w:space="0" w:color="auto"/>
        <w:bottom w:val="none" w:sz="0" w:space="0" w:color="auto"/>
        <w:right w:val="none" w:sz="0" w:space="0" w:color="auto"/>
      </w:divBdr>
    </w:div>
    <w:div w:id="1112212602">
      <w:bodyDiv w:val="1"/>
      <w:marLeft w:val="0"/>
      <w:marRight w:val="0"/>
      <w:marTop w:val="0"/>
      <w:marBottom w:val="0"/>
      <w:divBdr>
        <w:top w:val="none" w:sz="0" w:space="0" w:color="auto"/>
        <w:left w:val="none" w:sz="0" w:space="0" w:color="auto"/>
        <w:bottom w:val="none" w:sz="0" w:space="0" w:color="auto"/>
        <w:right w:val="none" w:sz="0" w:space="0" w:color="auto"/>
      </w:divBdr>
    </w:div>
    <w:div w:id="1152600976">
      <w:bodyDiv w:val="1"/>
      <w:marLeft w:val="0"/>
      <w:marRight w:val="0"/>
      <w:marTop w:val="0"/>
      <w:marBottom w:val="0"/>
      <w:divBdr>
        <w:top w:val="none" w:sz="0" w:space="0" w:color="auto"/>
        <w:left w:val="none" w:sz="0" w:space="0" w:color="auto"/>
        <w:bottom w:val="none" w:sz="0" w:space="0" w:color="auto"/>
        <w:right w:val="none" w:sz="0" w:space="0" w:color="auto"/>
      </w:divBdr>
    </w:div>
    <w:div w:id="1170950824">
      <w:bodyDiv w:val="1"/>
      <w:marLeft w:val="0"/>
      <w:marRight w:val="0"/>
      <w:marTop w:val="0"/>
      <w:marBottom w:val="0"/>
      <w:divBdr>
        <w:top w:val="none" w:sz="0" w:space="0" w:color="auto"/>
        <w:left w:val="none" w:sz="0" w:space="0" w:color="auto"/>
        <w:bottom w:val="none" w:sz="0" w:space="0" w:color="auto"/>
        <w:right w:val="none" w:sz="0" w:space="0" w:color="auto"/>
      </w:divBdr>
    </w:div>
    <w:div w:id="1189564279">
      <w:bodyDiv w:val="1"/>
      <w:marLeft w:val="0"/>
      <w:marRight w:val="0"/>
      <w:marTop w:val="0"/>
      <w:marBottom w:val="0"/>
      <w:divBdr>
        <w:top w:val="none" w:sz="0" w:space="0" w:color="auto"/>
        <w:left w:val="none" w:sz="0" w:space="0" w:color="auto"/>
        <w:bottom w:val="none" w:sz="0" w:space="0" w:color="auto"/>
        <w:right w:val="none" w:sz="0" w:space="0" w:color="auto"/>
      </w:divBdr>
      <w:divsChild>
        <w:div w:id="736515483">
          <w:marLeft w:val="0"/>
          <w:marRight w:val="373"/>
          <w:marTop w:val="0"/>
          <w:marBottom w:val="0"/>
          <w:divBdr>
            <w:top w:val="none" w:sz="0" w:space="0" w:color="auto"/>
            <w:left w:val="none" w:sz="0" w:space="0" w:color="auto"/>
            <w:bottom w:val="none" w:sz="0" w:space="0" w:color="auto"/>
            <w:right w:val="none" w:sz="0" w:space="0" w:color="auto"/>
          </w:divBdr>
        </w:div>
        <w:div w:id="37749121">
          <w:marLeft w:val="0"/>
          <w:marRight w:val="0"/>
          <w:marTop w:val="0"/>
          <w:marBottom w:val="0"/>
          <w:divBdr>
            <w:top w:val="none" w:sz="0" w:space="0" w:color="auto"/>
            <w:left w:val="none" w:sz="0" w:space="0" w:color="auto"/>
            <w:bottom w:val="none" w:sz="0" w:space="0" w:color="auto"/>
            <w:right w:val="none" w:sz="0" w:space="0" w:color="auto"/>
          </w:divBdr>
          <w:divsChild>
            <w:div w:id="956255861">
              <w:marLeft w:val="0"/>
              <w:marRight w:val="0"/>
              <w:marTop w:val="0"/>
              <w:marBottom w:val="0"/>
              <w:divBdr>
                <w:top w:val="none" w:sz="0" w:space="0" w:color="auto"/>
                <w:left w:val="none" w:sz="0" w:space="0" w:color="auto"/>
                <w:bottom w:val="none" w:sz="0" w:space="0" w:color="auto"/>
                <w:right w:val="none" w:sz="0" w:space="0" w:color="auto"/>
              </w:divBdr>
              <w:divsChild>
                <w:div w:id="1608922547">
                  <w:marLeft w:val="0"/>
                  <w:marRight w:val="0"/>
                  <w:marTop w:val="0"/>
                  <w:marBottom w:val="0"/>
                  <w:divBdr>
                    <w:top w:val="none" w:sz="0" w:space="0" w:color="auto"/>
                    <w:left w:val="none" w:sz="0" w:space="0" w:color="auto"/>
                    <w:bottom w:val="none" w:sz="0" w:space="0" w:color="auto"/>
                    <w:right w:val="none" w:sz="0" w:space="0" w:color="auto"/>
                  </w:divBdr>
                  <w:divsChild>
                    <w:div w:id="854078543">
                      <w:marLeft w:val="0"/>
                      <w:marRight w:val="0"/>
                      <w:marTop w:val="0"/>
                      <w:marBottom w:val="0"/>
                      <w:divBdr>
                        <w:top w:val="none" w:sz="0" w:space="0" w:color="auto"/>
                        <w:left w:val="none" w:sz="0" w:space="0" w:color="auto"/>
                        <w:bottom w:val="none" w:sz="0" w:space="0" w:color="auto"/>
                        <w:right w:val="none" w:sz="0" w:space="0" w:color="auto"/>
                      </w:divBdr>
                    </w:div>
                    <w:div w:id="1251498720">
                      <w:marLeft w:val="0"/>
                      <w:marRight w:val="0"/>
                      <w:marTop w:val="0"/>
                      <w:marBottom w:val="0"/>
                      <w:divBdr>
                        <w:top w:val="none" w:sz="0" w:space="0" w:color="auto"/>
                        <w:left w:val="none" w:sz="0" w:space="0" w:color="auto"/>
                        <w:bottom w:val="none" w:sz="0" w:space="0" w:color="auto"/>
                        <w:right w:val="none" w:sz="0" w:space="0" w:color="auto"/>
                      </w:divBdr>
                    </w:div>
                  </w:divsChild>
                </w:div>
                <w:div w:id="324167075">
                  <w:marLeft w:val="0"/>
                  <w:marRight w:val="0"/>
                  <w:marTop w:val="0"/>
                  <w:marBottom w:val="0"/>
                  <w:divBdr>
                    <w:top w:val="none" w:sz="0" w:space="0" w:color="auto"/>
                    <w:left w:val="none" w:sz="0" w:space="0" w:color="auto"/>
                    <w:bottom w:val="none" w:sz="0" w:space="0" w:color="auto"/>
                    <w:right w:val="none" w:sz="0" w:space="0" w:color="auto"/>
                  </w:divBdr>
                  <w:divsChild>
                    <w:div w:id="930548540">
                      <w:marLeft w:val="0"/>
                      <w:marRight w:val="0"/>
                      <w:marTop w:val="0"/>
                      <w:marBottom w:val="0"/>
                      <w:divBdr>
                        <w:top w:val="none" w:sz="0" w:space="0" w:color="auto"/>
                        <w:left w:val="none" w:sz="0" w:space="0" w:color="auto"/>
                        <w:bottom w:val="none" w:sz="0" w:space="0" w:color="auto"/>
                        <w:right w:val="none" w:sz="0" w:space="0" w:color="auto"/>
                      </w:divBdr>
                    </w:div>
                    <w:div w:id="376442424">
                      <w:marLeft w:val="0"/>
                      <w:marRight w:val="0"/>
                      <w:marTop w:val="0"/>
                      <w:marBottom w:val="0"/>
                      <w:divBdr>
                        <w:top w:val="none" w:sz="0" w:space="0" w:color="auto"/>
                        <w:left w:val="none" w:sz="0" w:space="0" w:color="auto"/>
                        <w:bottom w:val="none" w:sz="0" w:space="0" w:color="auto"/>
                        <w:right w:val="none" w:sz="0" w:space="0" w:color="auto"/>
                      </w:divBdr>
                    </w:div>
                  </w:divsChild>
                </w:div>
                <w:div w:id="1994941612">
                  <w:marLeft w:val="0"/>
                  <w:marRight w:val="0"/>
                  <w:marTop w:val="0"/>
                  <w:marBottom w:val="0"/>
                  <w:divBdr>
                    <w:top w:val="none" w:sz="0" w:space="0" w:color="auto"/>
                    <w:left w:val="none" w:sz="0" w:space="0" w:color="auto"/>
                    <w:bottom w:val="none" w:sz="0" w:space="0" w:color="auto"/>
                    <w:right w:val="none" w:sz="0" w:space="0" w:color="auto"/>
                  </w:divBdr>
                  <w:divsChild>
                    <w:div w:id="9322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3386">
      <w:bodyDiv w:val="1"/>
      <w:marLeft w:val="0"/>
      <w:marRight w:val="0"/>
      <w:marTop w:val="0"/>
      <w:marBottom w:val="0"/>
      <w:divBdr>
        <w:top w:val="none" w:sz="0" w:space="0" w:color="auto"/>
        <w:left w:val="none" w:sz="0" w:space="0" w:color="auto"/>
        <w:bottom w:val="none" w:sz="0" w:space="0" w:color="auto"/>
        <w:right w:val="none" w:sz="0" w:space="0" w:color="auto"/>
      </w:divBdr>
    </w:div>
    <w:div w:id="1292903193">
      <w:bodyDiv w:val="1"/>
      <w:marLeft w:val="0"/>
      <w:marRight w:val="0"/>
      <w:marTop w:val="0"/>
      <w:marBottom w:val="0"/>
      <w:divBdr>
        <w:top w:val="none" w:sz="0" w:space="0" w:color="auto"/>
        <w:left w:val="none" w:sz="0" w:space="0" w:color="auto"/>
        <w:bottom w:val="none" w:sz="0" w:space="0" w:color="auto"/>
        <w:right w:val="none" w:sz="0" w:space="0" w:color="auto"/>
      </w:divBdr>
    </w:div>
    <w:div w:id="1335302397">
      <w:bodyDiv w:val="1"/>
      <w:marLeft w:val="0"/>
      <w:marRight w:val="0"/>
      <w:marTop w:val="0"/>
      <w:marBottom w:val="0"/>
      <w:divBdr>
        <w:top w:val="none" w:sz="0" w:space="0" w:color="auto"/>
        <w:left w:val="none" w:sz="0" w:space="0" w:color="auto"/>
        <w:bottom w:val="none" w:sz="0" w:space="0" w:color="auto"/>
        <w:right w:val="none" w:sz="0" w:space="0" w:color="auto"/>
      </w:divBdr>
    </w:div>
    <w:div w:id="1414232011">
      <w:bodyDiv w:val="1"/>
      <w:marLeft w:val="0"/>
      <w:marRight w:val="0"/>
      <w:marTop w:val="0"/>
      <w:marBottom w:val="0"/>
      <w:divBdr>
        <w:top w:val="none" w:sz="0" w:space="0" w:color="auto"/>
        <w:left w:val="none" w:sz="0" w:space="0" w:color="auto"/>
        <w:bottom w:val="none" w:sz="0" w:space="0" w:color="auto"/>
        <w:right w:val="none" w:sz="0" w:space="0" w:color="auto"/>
      </w:divBdr>
    </w:div>
    <w:div w:id="1437091151">
      <w:bodyDiv w:val="1"/>
      <w:marLeft w:val="0"/>
      <w:marRight w:val="0"/>
      <w:marTop w:val="0"/>
      <w:marBottom w:val="0"/>
      <w:divBdr>
        <w:top w:val="none" w:sz="0" w:space="0" w:color="auto"/>
        <w:left w:val="none" w:sz="0" w:space="0" w:color="auto"/>
        <w:bottom w:val="none" w:sz="0" w:space="0" w:color="auto"/>
        <w:right w:val="none" w:sz="0" w:space="0" w:color="auto"/>
      </w:divBdr>
    </w:div>
    <w:div w:id="1440485328">
      <w:bodyDiv w:val="1"/>
      <w:marLeft w:val="0"/>
      <w:marRight w:val="0"/>
      <w:marTop w:val="0"/>
      <w:marBottom w:val="0"/>
      <w:divBdr>
        <w:top w:val="none" w:sz="0" w:space="0" w:color="auto"/>
        <w:left w:val="none" w:sz="0" w:space="0" w:color="auto"/>
        <w:bottom w:val="none" w:sz="0" w:space="0" w:color="auto"/>
        <w:right w:val="none" w:sz="0" w:space="0" w:color="auto"/>
      </w:divBdr>
    </w:div>
    <w:div w:id="1444958937">
      <w:bodyDiv w:val="1"/>
      <w:marLeft w:val="0"/>
      <w:marRight w:val="0"/>
      <w:marTop w:val="0"/>
      <w:marBottom w:val="0"/>
      <w:divBdr>
        <w:top w:val="none" w:sz="0" w:space="0" w:color="auto"/>
        <w:left w:val="none" w:sz="0" w:space="0" w:color="auto"/>
        <w:bottom w:val="none" w:sz="0" w:space="0" w:color="auto"/>
        <w:right w:val="none" w:sz="0" w:space="0" w:color="auto"/>
      </w:divBdr>
    </w:div>
    <w:div w:id="1459376883">
      <w:bodyDiv w:val="1"/>
      <w:marLeft w:val="0"/>
      <w:marRight w:val="0"/>
      <w:marTop w:val="0"/>
      <w:marBottom w:val="0"/>
      <w:divBdr>
        <w:top w:val="none" w:sz="0" w:space="0" w:color="auto"/>
        <w:left w:val="none" w:sz="0" w:space="0" w:color="auto"/>
        <w:bottom w:val="none" w:sz="0" w:space="0" w:color="auto"/>
        <w:right w:val="none" w:sz="0" w:space="0" w:color="auto"/>
      </w:divBdr>
    </w:div>
    <w:div w:id="1460303335">
      <w:bodyDiv w:val="1"/>
      <w:marLeft w:val="0"/>
      <w:marRight w:val="0"/>
      <w:marTop w:val="0"/>
      <w:marBottom w:val="0"/>
      <w:divBdr>
        <w:top w:val="none" w:sz="0" w:space="0" w:color="auto"/>
        <w:left w:val="none" w:sz="0" w:space="0" w:color="auto"/>
        <w:bottom w:val="none" w:sz="0" w:space="0" w:color="auto"/>
        <w:right w:val="none" w:sz="0" w:space="0" w:color="auto"/>
      </w:divBdr>
    </w:div>
    <w:div w:id="1492596761">
      <w:bodyDiv w:val="1"/>
      <w:marLeft w:val="0"/>
      <w:marRight w:val="0"/>
      <w:marTop w:val="0"/>
      <w:marBottom w:val="0"/>
      <w:divBdr>
        <w:top w:val="none" w:sz="0" w:space="0" w:color="auto"/>
        <w:left w:val="none" w:sz="0" w:space="0" w:color="auto"/>
        <w:bottom w:val="none" w:sz="0" w:space="0" w:color="auto"/>
        <w:right w:val="none" w:sz="0" w:space="0" w:color="auto"/>
      </w:divBdr>
    </w:div>
    <w:div w:id="1582834537">
      <w:bodyDiv w:val="1"/>
      <w:marLeft w:val="0"/>
      <w:marRight w:val="0"/>
      <w:marTop w:val="0"/>
      <w:marBottom w:val="0"/>
      <w:divBdr>
        <w:top w:val="none" w:sz="0" w:space="0" w:color="auto"/>
        <w:left w:val="none" w:sz="0" w:space="0" w:color="auto"/>
        <w:bottom w:val="none" w:sz="0" w:space="0" w:color="auto"/>
        <w:right w:val="none" w:sz="0" w:space="0" w:color="auto"/>
      </w:divBdr>
    </w:div>
    <w:div w:id="1605263542">
      <w:bodyDiv w:val="1"/>
      <w:marLeft w:val="0"/>
      <w:marRight w:val="0"/>
      <w:marTop w:val="0"/>
      <w:marBottom w:val="0"/>
      <w:divBdr>
        <w:top w:val="none" w:sz="0" w:space="0" w:color="auto"/>
        <w:left w:val="none" w:sz="0" w:space="0" w:color="auto"/>
        <w:bottom w:val="none" w:sz="0" w:space="0" w:color="auto"/>
        <w:right w:val="none" w:sz="0" w:space="0" w:color="auto"/>
      </w:divBdr>
    </w:div>
    <w:div w:id="1619027086">
      <w:bodyDiv w:val="1"/>
      <w:marLeft w:val="0"/>
      <w:marRight w:val="0"/>
      <w:marTop w:val="0"/>
      <w:marBottom w:val="0"/>
      <w:divBdr>
        <w:top w:val="none" w:sz="0" w:space="0" w:color="auto"/>
        <w:left w:val="none" w:sz="0" w:space="0" w:color="auto"/>
        <w:bottom w:val="none" w:sz="0" w:space="0" w:color="auto"/>
        <w:right w:val="none" w:sz="0" w:space="0" w:color="auto"/>
      </w:divBdr>
    </w:div>
    <w:div w:id="1637711139">
      <w:bodyDiv w:val="1"/>
      <w:marLeft w:val="0"/>
      <w:marRight w:val="0"/>
      <w:marTop w:val="0"/>
      <w:marBottom w:val="0"/>
      <w:divBdr>
        <w:top w:val="none" w:sz="0" w:space="0" w:color="auto"/>
        <w:left w:val="none" w:sz="0" w:space="0" w:color="auto"/>
        <w:bottom w:val="none" w:sz="0" w:space="0" w:color="auto"/>
        <w:right w:val="none" w:sz="0" w:space="0" w:color="auto"/>
      </w:divBdr>
    </w:div>
    <w:div w:id="1663585537">
      <w:bodyDiv w:val="1"/>
      <w:marLeft w:val="0"/>
      <w:marRight w:val="0"/>
      <w:marTop w:val="0"/>
      <w:marBottom w:val="0"/>
      <w:divBdr>
        <w:top w:val="none" w:sz="0" w:space="0" w:color="auto"/>
        <w:left w:val="none" w:sz="0" w:space="0" w:color="auto"/>
        <w:bottom w:val="none" w:sz="0" w:space="0" w:color="auto"/>
        <w:right w:val="none" w:sz="0" w:space="0" w:color="auto"/>
      </w:divBdr>
    </w:div>
    <w:div w:id="1719353900">
      <w:bodyDiv w:val="1"/>
      <w:marLeft w:val="0"/>
      <w:marRight w:val="0"/>
      <w:marTop w:val="0"/>
      <w:marBottom w:val="0"/>
      <w:divBdr>
        <w:top w:val="none" w:sz="0" w:space="0" w:color="auto"/>
        <w:left w:val="none" w:sz="0" w:space="0" w:color="auto"/>
        <w:bottom w:val="none" w:sz="0" w:space="0" w:color="auto"/>
        <w:right w:val="none" w:sz="0" w:space="0" w:color="auto"/>
      </w:divBdr>
    </w:div>
    <w:div w:id="1768501833">
      <w:bodyDiv w:val="1"/>
      <w:marLeft w:val="0"/>
      <w:marRight w:val="0"/>
      <w:marTop w:val="0"/>
      <w:marBottom w:val="0"/>
      <w:divBdr>
        <w:top w:val="none" w:sz="0" w:space="0" w:color="auto"/>
        <w:left w:val="none" w:sz="0" w:space="0" w:color="auto"/>
        <w:bottom w:val="none" w:sz="0" w:space="0" w:color="auto"/>
        <w:right w:val="none" w:sz="0" w:space="0" w:color="auto"/>
      </w:divBdr>
    </w:div>
    <w:div w:id="1820918629">
      <w:bodyDiv w:val="1"/>
      <w:marLeft w:val="0"/>
      <w:marRight w:val="0"/>
      <w:marTop w:val="0"/>
      <w:marBottom w:val="0"/>
      <w:divBdr>
        <w:top w:val="none" w:sz="0" w:space="0" w:color="auto"/>
        <w:left w:val="none" w:sz="0" w:space="0" w:color="auto"/>
        <w:bottom w:val="none" w:sz="0" w:space="0" w:color="auto"/>
        <w:right w:val="none" w:sz="0" w:space="0" w:color="auto"/>
      </w:divBdr>
    </w:div>
    <w:div w:id="1838494795">
      <w:bodyDiv w:val="1"/>
      <w:marLeft w:val="0"/>
      <w:marRight w:val="0"/>
      <w:marTop w:val="0"/>
      <w:marBottom w:val="0"/>
      <w:divBdr>
        <w:top w:val="none" w:sz="0" w:space="0" w:color="auto"/>
        <w:left w:val="none" w:sz="0" w:space="0" w:color="auto"/>
        <w:bottom w:val="none" w:sz="0" w:space="0" w:color="auto"/>
        <w:right w:val="none" w:sz="0" w:space="0" w:color="auto"/>
      </w:divBdr>
    </w:div>
    <w:div w:id="1896356629">
      <w:bodyDiv w:val="1"/>
      <w:marLeft w:val="0"/>
      <w:marRight w:val="0"/>
      <w:marTop w:val="0"/>
      <w:marBottom w:val="0"/>
      <w:divBdr>
        <w:top w:val="none" w:sz="0" w:space="0" w:color="auto"/>
        <w:left w:val="none" w:sz="0" w:space="0" w:color="auto"/>
        <w:bottom w:val="none" w:sz="0" w:space="0" w:color="auto"/>
        <w:right w:val="none" w:sz="0" w:space="0" w:color="auto"/>
      </w:divBdr>
    </w:div>
    <w:div w:id="1899390404">
      <w:bodyDiv w:val="1"/>
      <w:marLeft w:val="0"/>
      <w:marRight w:val="0"/>
      <w:marTop w:val="0"/>
      <w:marBottom w:val="0"/>
      <w:divBdr>
        <w:top w:val="none" w:sz="0" w:space="0" w:color="auto"/>
        <w:left w:val="none" w:sz="0" w:space="0" w:color="auto"/>
        <w:bottom w:val="none" w:sz="0" w:space="0" w:color="auto"/>
        <w:right w:val="none" w:sz="0" w:space="0" w:color="auto"/>
      </w:divBdr>
    </w:div>
    <w:div w:id="1923373896">
      <w:bodyDiv w:val="1"/>
      <w:marLeft w:val="0"/>
      <w:marRight w:val="0"/>
      <w:marTop w:val="0"/>
      <w:marBottom w:val="0"/>
      <w:divBdr>
        <w:top w:val="none" w:sz="0" w:space="0" w:color="auto"/>
        <w:left w:val="none" w:sz="0" w:space="0" w:color="auto"/>
        <w:bottom w:val="none" w:sz="0" w:space="0" w:color="auto"/>
        <w:right w:val="none" w:sz="0" w:space="0" w:color="auto"/>
      </w:divBdr>
    </w:div>
    <w:div w:id="2004041651">
      <w:bodyDiv w:val="1"/>
      <w:marLeft w:val="0"/>
      <w:marRight w:val="0"/>
      <w:marTop w:val="0"/>
      <w:marBottom w:val="0"/>
      <w:divBdr>
        <w:top w:val="none" w:sz="0" w:space="0" w:color="auto"/>
        <w:left w:val="none" w:sz="0" w:space="0" w:color="auto"/>
        <w:bottom w:val="none" w:sz="0" w:space="0" w:color="auto"/>
        <w:right w:val="none" w:sz="0" w:space="0" w:color="auto"/>
      </w:divBdr>
    </w:div>
    <w:div w:id="2017997869">
      <w:bodyDiv w:val="1"/>
      <w:marLeft w:val="0"/>
      <w:marRight w:val="0"/>
      <w:marTop w:val="0"/>
      <w:marBottom w:val="0"/>
      <w:divBdr>
        <w:top w:val="none" w:sz="0" w:space="0" w:color="auto"/>
        <w:left w:val="none" w:sz="0" w:space="0" w:color="auto"/>
        <w:bottom w:val="none" w:sz="0" w:space="0" w:color="auto"/>
        <w:right w:val="none" w:sz="0" w:space="0" w:color="auto"/>
      </w:divBdr>
    </w:div>
    <w:div w:id="2069720668">
      <w:bodyDiv w:val="1"/>
      <w:marLeft w:val="0"/>
      <w:marRight w:val="0"/>
      <w:marTop w:val="0"/>
      <w:marBottom w:val="0"/>
      <w:divBdr>
        <w:top w:val="none" w:sz="0" w:space="0" w:color="auto"/>
        <w:left w:val="none" w:sz="0" w:space="0" w:color="auto"/>
        <w:bottom w:val="none" w:sz="0" w:space="0" w:color="auto"/>
        <w:right w:val="none" w:sz="0" w:space="0" w:color="auto"/>
      </w:divBdr>
    </w:div>
    <w:div w:id="2073455790">
      <w:bodyDiv w:val="1"/>
      <w:marLeft w:val="0"/>
      <w:marRight w:val="0"/>
      <w:marTop w:val="0"/>
      <w:marBottom w:val="0"/>
      <w:divBdr>
        <w:top w:val="none" w:sz="0" w:space="0" w:color="auto"/>
        <w:left w:val="none" w:sz="0" w:space="0" w:color="auto"/>
        <w:bottom w:val="none" w:sz="0" w:space="0" w:color="auto"/>
        <w:right w:val="none" w:sz="0" w:space="0" w:color="auto"/>
      </w:divBdr>
    </w:div>
    <w:div w:id="2108958330">
      <w:bodyDiv w:val="1"/>
      <w:marLeft w:val="0"/>
      <w:marRight w:val="0"/>
      <w:marTop w:val="0"/>
      <w:marBottom w:val="0"/>
      <w:divBdr>
        <w:top w:val="none" w:sz="0" w:space="0" w:color="auto"/>
        <w:left w:val="none" w:sz="0" w:space="0" w:color="auto"/>
        <w:bottom w:val="none" w:sz="0" w:space="0" w:color="auto"/>
        <w:right w:val="none" w:sz="0" w:space="0" w:color="auto"/>
      </w:divBdr>
    </w:div>
    <w:div w:id="2110007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rbis.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E78AF9-94F6-4665-8956-62454475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2084</Words>
  <Characters>11465</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Nunen</dc:creator>
  <cp:keywords/>
  <dc:description/>
  <cp:lastModifiedBy>Fam. van Kessel</cp:lastModifiedBy>
  <cp:revision>2</cp:revision>
  <dcterms:created xsi:type="dcterms:W3CDTF">2023-08-21T14:34:00Z</dcterms:created>
  <dcterms:modified xsi:type="dcterms:W3CDTF">2023-08-21T14:34:00Z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7,8,9</vt:lpwstr>
  </property>
  <property fmtid="{D5CDD505-2E9C-101B-9397-08002B2CF9AE}" pid="3" name="ClassificationContentMarkingHeaderFontProps">
    <vt:lpwstr>#000000,10,Calibri</vt:lpwstr>
  </property>
  <property fmtid="{D5CDD505-2E9C-101B-9397-08002B2CF9AE}" pid="4" name="ClassificationContentMarkingHeaderText">
    <vt:lpwstr>Classified</vt:lpwstr>
  </property>
  <property fmtid="{D5CDD505-2E9C-101B-9397-08002B2CF9AE}" pid="5" name="MSIP_Label_00f7727a-510c-40ce-a418-7fdfc8e6513f_Enabled">
    <vt:lpwstr>true</vt:lpwstr>
  </property>
  <property fmtid="{D5CDD505-2E9C-101B-9397-08002B2CF9AE}" pid="6" name="MSIP_Label_00f7727a-510c-40ce-a418-7fdfc8e6513f_SetDate">
    <vt:lpwstr>2023-04-11T09:11:15Z</vt:lpwstr>
  </property>
  <property fmtid="{D5CDD505-2E9C-101B-9397-08002B2CF9AE}" pid="7" name="MSIP_Label_00f7727a-510c-40ce-a418-7fdfc8e6513f_Method">
    <vt:lpwstr>Standard</vt:lpwstr>
  </property>
  <property fmtid="{D5CDD505-2E9C-101B-9397-08002B2CF9AE}" pid="8" name="MSIP_Label_00f7727a-510c-40ce-a418-7fdfc8e6513f_Name">
    <vt:lpwstr>Classified (without encryption)</vt:lpwstr>
  </property>
  <property fmtid="{D5CDD505-2E9C-101B-9397-08002B2CF9AE}" pid="9" name="MSIP_Label_00f7727a-510c-40ce-a418-7fdfc8e6513f_SiteId">
    <vt:lpwstr>75b2f54b-feff-400d-8e0b-67102edb9a23</vt:lpwstr>
  </property>
  <property fmtid="{D5CDD505-2E9C-101B-9397-08002B2CF9AE}" pid="10" name="MSIP_Label_00f7727a-510c-40ce-a418-7fdfc8e6513f_ActionId">
    <vt:lpwstr>dc231afe-cb4f-4cf7-b273-bbafaffb2725</vt:lpwstr>
  </property>
  <property fmtid="{D5CDD505-2E9C-101B-9397-08002B2CF9AE}" pid="11" name="MSIP_Label_00f7727a-510c-40ce-a418-7fdfc8e6513f_ContentBits">
    <vt:lpwstr>1</vt:lpwstr>
  </property>
</Properties>
</file>